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885" w:rsidRDefault="005E4885" w:rsidP="005E4885">
      <w:pPr>
        <w:jc w:val="center"/>
        <w:rPr>
          <w:rFonts w:asciiTheme="majorHAnsi" w:hAnsiTheme="majorHAnsi"/>
          <w:b/>
          <w:sz w:val="40"/>
          <w:szCs w:val="40"/>
        </w:rPr>
      </w:pPr>
      <w:r w:rsidRPr="00D15BE7">
        <w:rPr>
          <w:rFonts w:asciiTheme="majorHAnsi" w:hAnsiTheme="majorHAnsi"/>
          <w:b/>
          <w:sz w:val="40"/>
          <w:szCs w:val="40"/>
        </w:rPr>
        <w:t>FICHE TECHNIQUE</w:t>
      </w:r>
    </w:p>
    <w:p w:rsidR="005E4885" w:rsidRDefault="005E4885" w:rsidP="005E4885">
      <w:pPr>
        <w:jc w:val="center"/>
        <w:rPr>
          <w:rFonts w:asciiTheme="majorHAnsi" w:hAnsiTheme="majorHAnsi"/>
          <w:b/>
          <w:sz w:val="40"/>
          <w:szCs w:val="40"/>
        </w:rPr>
      </w:pPr>
    </w:p>
    <w:p w:rsidR="005E4885" w:rsidRDefault="005E4885" w:rsidP="005E4885">
      <w:pPr>
        <w:jc w:val="center"/>
        <w:rPr>
          <w:rFonts w:ascii="Times" w:hAnsi="Times" w:cs="Times"/>
          <w:color w:val="B3272D"/>
          <w:sz w:val="48"/>
          <w:szCs w:val="48"/>
          <w:lang w:val="fr-FR"/>
        </w:rPr>
      </w:pPr>
      <w:r>
        <w:rPr>
          <w:rFonts w:ascii="Times" w:hAnsi="Times" w:cs="Times"/>
          <w:color w:val="B3272D"/>
          <w:sz w:val="48"/>
          <w:szCs w:val="48"/>
          <w:lang w:val="fr-FR"/>
        </w:rPr>
        <w:t>MATURANA 2013</w:t>
      </w:r>
    </w:p>
    <w:p w:rsidR="005E4885" w:rsidRDefault="005E4885" w:rsidP="005E4885">
      <w:pPr>
        <w:jc w:val="center"/>
        <w:rPr>
          <w:rFonts w:ascii="Times" w:hAnsi="Times" w:cs="Times"/>
          <w:color w:val="B3272D"/>
          <w:sz w:val="48"/>
          <w:szCs w:val="48"/>
          <w:lang w:val="fr-FR"/>
        </w:rPr>
      </w:pPr>
    </w:p>
    <w:p w:rsidR="005E4885" w:rsidRPr="005E4885" w:rsidRDefault="005E4885" w:rsidP="005E4885">
      <w:pPr>
        <w:jc w:val="both"/>
        <w:rPr>
          <w:rFonts w:asciiTheme="majorHAnsi" w:hAnsiTheme="majorHAnsi"/>
          <w:b/>
          <w:sz w:val="28"/>
          <w:szCs w:val="28"/>
        </w:rPr>
      </w:pPr>
      <w:r w:rsidRPr="005E4885">
        <w:rPr>
          <w:rFonts w:asciiTheme="majorHAnsi" w:hAnsiTheme="majorHAnsi" w:cs="Times"/>
          <w:color w:val="2F2F2F"/>
          <w:sz w:val="28"/>
          <w:szCs w:val="28"/>
          <w:lang w:val="fr-FR"/>
        </w:rPr>
        <w:t xml:space="preserve">Le vin est riche et dense à dominante </w:t>
      </w:r>
      <w:proofErr w:type="spellStart"/>
      <w:r w:rsidRPr="005E4885">
        <w:rPr>
          <w:rFonts w:asciiTheme="majorHAnsi" w:hAnsiTheme="majorHAnsi" w:cs="Times"/>
          <w:color w:val="2F2F2F"/>
          <w:sz w:val="28"/>
          <w:szCs w:val="28"/>
          <w:lang w:val="fr-FR"/>
        </w:rPr>
        <w:t>carménère</w:t>
      </w:r>
      <w:proofErr w:type="spellEnd"/>
      <w:r w:rsidRPr="005E4885">
        <w:rPr>
          <w:rFonts w:asciiTheme="majorHAnsi" w:hAnsiTheme="majorHAnsi" w:cs="Times"/>
          <w:color w:val="2F2F2F"/>
          <w:sz w:val="28"/>
          <w:szCs w:val="28"/>
          <w:lang w:val="fr-FR"/>
        </w:rPr>
        <w:t xml:space="preserve"> sur les saveurs et les aromes mais l’ensemble reste bien maitrisé grâce à la  structure tannique des  cépages </w:t>
      </w:r>
      <w:proofErr w:type="spellStart"/>
      <w:r w:rsidRPr="005E4885">
        <w:rPr>
          <w:rFonts w:asciiTheme="majorHAnsi" w:hAnsiTheme="majorHAnsi" w:cs="Times"/>
          <w:color w:val="2F2F2F"/>
          <w:sz w:val="28"/>
          <w:szCs w:val="28"/>
          <w:lang w:val="fr-FR"/>
        </w:rPr>
        <w:t>carménère</w:t>
      </w:r>
      <w:proofErr w:type="spellEnd"/>
      <w:r w:rsidRPr="005E4885">
        <w:rPr>
          <w:rFonts w:asciiTheme="majorHAnsi" w:hAnsiTheme="majorHAnsi" w:cs="Times"/>
          <w:color w:val="2F2F2F"/>
          <w:sz w:val="28"/>
          <w:szCs w:val="28"/>
          <w:lang w:val="fr-FR"/>
        </w:rPr>
        <w:t xml:space="preserve"> et cabernet sauvignon. Sur la cerise noire avec des notes de </w:t>
      </w:r>
      <w:proofErr w:type="spellStart"/>
      <w:r w:rsidRPr="005E4885">
        <w:rPr>
          <w:rFonts w:asciiTheme="majorHAnsi" w:hAnsiTheme="majorHAnsi" w:cs="Times"/>
          <w:color w:val="2F2F2F"/>
          <w:sz w:val="28"/>
          <w:szCs w:val="28"/>
          <w:lang w:val="fr-FR"/>
        </w:rPr>
        <w:t>mocha</w:t>
      </w:r>
      <w:proofErr w:type="spellEnd"/>
      <w:r w:rsidRPr="005E4885">
        <w:rPr>
          <w:rFonts w:asciiTheme="majorHAnsi" w:hAnsiTheme="majorHAnsi" w:cs="Times"/>
          <w:color w:val="2F2F2F"/>
          <w:sz w:val="28"/>
          <w:szCs w:val="28"/>
          <w:lang w:val="fr-FR"/>
        </w:rPr>
        <w:t xml:space="preserve"> et de tabac, le vin possède un beau volume de bouche. C ‘est encore jeune mais la coté juteux de la </w:t>
      </w:r>
      <w:proofErr w:type="spellStart"/>
      <w:r w:rsidRPr="005E4885">
        <w:rPr>
          <w:rFonts w:asciiTheme="majorHAnsi" w:hAnsiTheme="majorHAnsi" w:cs="Times"/>
          <w:color w:val="2F2F2F"/>
          <w:sz w:val="28"/>
          <w:szCs w:val="28"/>
          <w:lang w:val="fr-FR"/>
        </w:rPr>
        <w:t>carménère</w:t>
      </w:r>
      <w:proofErr w:type="spellEnd"/>
      <w:r w:rsidRPr="005E4885">
        <w:rPr>
          <w:rFonts w:asciiTheme="majorHAnsi" w:hAnsiTheme="majorHAnsi" w:cs="Times"/>
          <w:color w:val="2F2F2F"/>
          <w:sz w:val="28"/>
          <w:szCs w:val="28"/>
          <w:lang w:val="fr-FR"/>
        </w:rPr>
        <w:t>  le rend déjà agréable à boire aujourd’hui mais  à évolution favorable dans les années à venir. </w:t>
      </w:r>
    </w:p>
    <w:p w:rsidR="005E4885" w:rsidRDefault="005E4885" w:rsidP="005E4885"/>
    <w:p w:rsidR="005E4885" w:rsidRPr="005E4885" w:rsidRDefault="005E4885" w:rsidP="005E4885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  <w:lang w:val="fr-FR"/>
        </w:rPr>
      </w:pPr>
      <w:r w:rsidRPr="005E4885">
        <w:rPr>
          <w:rFonts w:ascii="Times" w:hAnsi="Times" w:cs="Times"/>
          <w:color w:val="2F2F2F"/>
          <w:sz w:val="28"/>
          <w:szCs w:val="28"/>
          <w:lang w:val="fr-FR"/>
        </w:rPr>
        <w:t xml:space="preserve">VIN : </w:t>
      </w:r>
      <w:r w:rsidRPr="005E4885">
        <w:rPr>
          <w:rFonts w:ascii="Times" w:hAnsi="Times" w:cs="Times"/>
          <w:color w:val="B3272D"/>
          <w:sz w:val="28"/>
          <w:szCs w:val="28"/>
          <w:lang w:val="fr-FR"/>
        </w:rPr>
        <w:t>MATURANA 2013</w:t>
      </w:r>
    </w:p>
    <w:p w:rsidR="005E4885" w:rsidRPr="005E4885" w:rsidRDefault="005E4885" w:rsidP="005E4885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  <w:lang w:val="fr-FR"/>
        </w:rPr>
      </w:pPr>
      <w:r w:rsidRPr="005E4885">
        <w:rPr>
          <w:rFonts w:ascii="Times" w:hAnsi="Times" w:cs="Times"/>
          <w:color w:val="2F2F2F"/>
          <w:sz w:val="28"/>
          <w:szCs w:val="28"/>
          <w:lang w:val="fr-FR"/>
        </w:rPr>
        <w:t xml:space="preserve">PAYS : </w:t>
      </w:r>
      <w:r w:rsidRPr="005E4885">
        <w:rPr>
          <w:rFonts w:ascii="Times" w:hAnsi="Times" w:cs="Times"/>
          <w:color w:val="B3272D"/>
          <w:sz w:val="28"/>
          <w:szCs w:val="28"/>
          <w:lang w:val="fr-FR"/>
        </w:rPr>
        <w:t>CHILI</w:t>
      </w:r>
    </w:p>
    <w:p w:rsidR="005E4885" w:rsidRPr="005E4885" w:rsidRDefault="005E4885" w:rsidP="005E4885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  <w:lang w:val="fr-FR"/>
        </w:rPr>
      </w:pPr>
      <w:r w:rsidRPr="005E4885">
        <w:rPr>
          <w:rFonts w:ascii="Times" w:hAnsi="Times" w:cs="Times"/>
          <w:color w:val="2F2F2F"/>
          <w:sz w:val="28"/>
          <w:szCs w:val="28"/>
          <w:lang w:val="fr-FR"/>
        </w:rPr>
        <w:t xml:space="preserve">REGION ET SOUS REGION : </w:t>
      </w:r>
      <w:r w:rsidRPr="005E4885">
        <w:rPr>
          <w:rFonts w:ascii="Times" w:hAnsi="Times" w:cs="Times"/>
          <w:color w:val="B3272D"/>
          <w:sz w:val="28"/>
          <w:szCs w:val="28"/>
          <w:lang w:val="fr-FR"/>
        </w:rPr>
        <w:t>VALLEE DE CACHAPOAL</w:t>
      </w:r>
    </w:p>
    <w:p w:rsidR="005E4885" w:rsidRPr="005E4885" w:rsidRDefault="005E4885" w:rsidP="005E4885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  <w:lang w:val="fr-FR"/>
        </w:rPr>
      </w:pPr>
      <w:r w:rsidRPr="005E4885">
        <w:rPr>
          <w:rFonts w:ascii="Times" w:hAnsi="Times" w:cs="Times"/>
          <w:color w:val="2F2F2F"/>
          <w:sz w:val="28"/>
          <w:szCs w:val="28"/>
          <w:lang w:val="fr-FR"/>
        </w:rPr>
        <w:t xml:space="preserve">APPELATION : </w:t>
      </w:r>
      <w:r w:rsidRPr="005E4885">
        <w:rPr>
          <w:rFonts w:ascii="Times" w:hAnsi="Times" w:cs="Times"/>
          <w:color w:val="B3272D"/>
          <w:sz w:val="28"/>
          <w:szCs w:val="28"/>
          <w:lang w:val="fr-FR"/>
        </w:rPr>
        <w:t>PAS APPLICABLE</w:t>
      </w:r>
    </w:p>
    <w:p w:rsidR="005E4885" w:rsidRPr="005E4885" w:rsidRDefault="005E4885" w:rsidP="005E4885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  <w:lang w:val="fr-FR"/>
        </w:rPr>
      </w:pPr>
      <w:r w:rsidRPr="005E4885">
        <w:rPr>
          <w:rFonts w:ascii="Times" w:hAnsi="Times" w:cs="Times"/>
          <w:color w:val="2F2F2F"/>
          <w:sz w:val="28"/>
          <w:szCs w:val="28"/>
          <w:lang w:val="fr-FR"/>
        </w:rPr>
        <w:t>CEPAGES </w:t>
      </w:r>
      <w:r w:rsidRPr="005E4885">
        <w:rPr>
          <w:rFonts w:ascii="Times" w:hAnsi="Times" w:cs="Times"/>
          <w:color w:val="2F2F2F"/>
          <w:sz w:val="28"/>
          <w:szCs w:val="28"/>
          <w:lang w:val="fr-FR"/>
        </w:rPr>
        <w:t xml:space="preserve">: </w:t>
      </w:r>
      <w:r w:rsidRPr="005E4885">
        <w:rPr>
          <w:rFonts w:ascii="Times" w:hAnsi="Times" w:cs="Times"/>
          <w:color w:val="951D23"/>
          <w:sz w:val="28"/>
          <w:szCs w:val="28"/>
          <w:lang w:val="fr-FR"/>
        </w:rPr>
        <w:t>72</w:t>
      </w:r>
      <w:r w:rsidRPr="005E4885">
        <w:rPr>
          <w:rFonts w:ascii="Times" w:hAnsi="Times" w:cs="Times"/>
          <w:color w:val="B3272D"/>
          <w:sz w:val="28"/>
          <w:szCs w:val="28"/>
          <w:lang w:val="fr-FR"/>
        </w:rPr>
        <w:t>% CABERNET SAUVIGNON, 28% CARMENERE</w:t>
      </w:r>
    </w:p>
    <w:p w:rsidR="005E4885" w:rsidRPr="005E4885" w:rsidRDefault="005E4885" w:rsidP="005E4885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  <w:lang w:val="fr-FR"/>
        </w:rPr>
      </w:pPr>
      <w:r w:rsidRPr="005E4885">
        <w:rPr>
          <w:rFonts w:ascii="Times" w:hAnsi="Times" w:cs="Times"/>
          <w:color w:val="2F2F2F"/>
          <w:sz w:val="28"/>
          <w:szCs w:val="28"/>
          <w:lang w:val="fr-FR"/>
        </w:rPr>
        <w:t xml:space="preserve">AGE DES VIGNES : </w:t>
      </w:r>
      <w:r w:rsidRPr="005E4885">
        <w:rPr>
          <w:rFonts w:ascii="Times" w:hAnsi="Times" w:cs="Times"/>
          <w:color w:val="951D23"/>
          <w:sz w:val="28"/>
          <w:szCs w:val="28"/>
          <w:lang w:val="fr-FR"/>
        </w:rPr>
        <w:t>10 ANS</w:t>
      </w:r>
    </w:p>
    <w:p w:rsidR="005E4885" w:rsidRPr="005E4885" w:rsidRDefault="005E4885" w:rsidP="005E4885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  <w:lang w:val="fr-FR"/>
        </w:rPr>
      </w:pPr>
      <w:r w:rsidRPr="005E4885">
        <w:rPr>
          <w:rFonts w:ascii="Times" w:hAnsi="Times" w:cs="Times"/>
          <w:color w:val="2F2F2F"/>
          <w:sz w:val="28"/>
          <w:szCs w:val="28"/>
          <w:lang w:val="fr-FR"/>
        </w:rPr>
        <w:t xml:space="preserve">DENSITE DE PLANTATION : </w:t>
      </w:r>
      <w:r w:rsidRPr="005E4885">
        <w:rPr>
          <w:rFonts w:ascii="Times" w:hAnsi="Times" w:cs="Times"/>
          <w:color w:val="951D23"/>
          <w:sz w:val="28"/>
          <w:szCs w:val="28"/>
          <w:lang w:val="fr-FR"/>
        </w:rPr>
        <w:t>7300 PIEDS PAR HECTARE</w:t>
      </w:r>
    </w:p>
    <w:p w:rsidR="005E4885" w:rsidRPr="005E4885" w:rsidRDefault="005E4885" w:rsidP="005E4885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  <w:lang w:val="fr-FR"/>
        </w:rPr>
      </w:pPr>
      <w:r w:rsidRPr="005E4885">
        <w:rPr>
          <w:rFonts w:ascii="Times" w:hAnsi="Times" w:cs="Times"/>
          <w:color w:val="2F2F2F"/>
          <w:sz w:val="28"/>
          <w:szCs w:val="28"/>
          <w:lang w:val="fr-FR"/>
        </w:rPr>
        <w:t xml:space="preserve">RENDEMENTS : </w:t>
      </w:r>
      <w:r w:rsidRPr="005E4885">
        <w:rPr>
          <w:rFonts w:ascii="Times" w:hAnsi="Times" w:cs="Times"/>
          <w:color w:val="951D23"/>
          <w:sz w:val="28"/>
          <w:szCs w:val="28"/>
          <w:lang w:val="fr-FR"/>
        </w:rPr>
        <w:t>9,5 TONNES PAR HECTARE</w:t>
      </w:r>
    </w:p>
    <w:p w:rsidR="005E4885" w:rsidRPr="005E4885" w:rsidRDefault="005E4885" w:rsidP="005E4885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  <w:lang w:val="fr-FR"/>
        </w:rPr>
      </w:pPr>
      <w:r w:rsidRPr="005E4885">
        <w:rPr>
          <w:rFonts w:ascii="Times" w:hAnsi="Times" w:cs="Times"/>
          <w:color w:val="2F2F2F"/>
          <w:sz w:val="28"/>
          <w:szCs w:val="28"/>
          <w:lang w:val="fr-FR"/>
        </w:rPr>
        <w:t xml:space="preserve">SOL : </w:t>
      </w:r>
      <w:r w:rsidRPr="005E4885">
        <w:rPr>
          <w:rFonts w:ascii="Times" w:hAnsi="Times" w:cs="Times"/>
          <w:color w:val="B3272D"/>
          <w:sz w:val="28"/>
          <w:szCs w:val="28"/>
          <w:lang w:val="fr-FR"/>
        </w:rPr>
        <w:t xml:space="preserve">ALLUVIONNAIRES, </w:t>
      </w:r>
      <w:proofErr w:type="spellStart"/>
      <w:r w:rsidRPr="005E4885">
        <w:rPr>
          <w:rFonts w:ascii="Times" w:hAnsi="Times" w:cs="Times"/>
          <w:color w:val="B3272D"/>
          <w:sz w:val="28"/>
          <w:szCs w:val="28"/>
          <w:lang w:val="fr-FR"/>
        </w:rPr>
        <w:t>SABLEUx</w:t>
      </w:r>
      <w:proofErr w:type="spellEnd"/>
      <w:r w:rsidRPr="005E4885">
        <w:rPr>
          <w:rFonts w:ascii="Times" w:hAnsi="Times" w:cs="Times"/>
          <w:color w:val="B3272D"/>
          <w:sz w:val="28"/>
          <w:szCs w:val="28"/>
          <w:lang w:val="fr-FR"/>
        </w:rPr>
        <w:t>, GRAVELEUX</w:t>
      </w:r>
    </w:p>
    <w:p w:rsidR="005E4885" w:rsidRPr="005E4885" w:rsidRDefault="005E4885" w:rsidP="005E4885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  <w:lang w:val="fr-FR"/>
        </w:rPr>
      </w:pPr>
      <w:r w:rsidRPr="005E4885">
        <w:rPr>
          <w:rFonts w:ascii="Times" w:hAnsi="Times" w:cs="Times"/>
          <w:color w:val="2F2F2F"/>
          <w:sz w:val="28"/>
          <w:szCs w:val="28"/>
          <w:lang w:val="fr-FR"/>
        </w:rPr>
        <w:t>CULTURE : </w:t>
      </w:r>
      <w:r w:rsidRPr="005E4885">
        <w:rPr>
          <w:rFonts w:ascii="Times" w:hAnsi="Times" w:cs="Times"/>
          <w:color w:val="B3272D"/>
          <w:sz w:val="28"/>
          <w:szCs w:val="28"/>
          <w:lang w:val="fr-FR"/>
        </w:rPr>
        <w:t>RAISONNEE</w:t>
      </w:r>
    </w:p>
    <w:p w:rsidR="005E4885" w:rsidRPr="005E4885" w:rsidRDefault="005E4885" w:rsidP="005E4885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  <w:lang w:val="fr-FR"/>
        </w:rPr>
      </w:pPr>
      <w:r w:rsidRPr="005E4885">
        <w:rPr>
          <w:rFonts w:ascii="Times" w:hAnsi="Times" w:cs="Times"/>
          <w:color w:val="2F2F2F"/>
          <w:sz w:val="28"/>
          <w:szCs w:val="28"/>
          <w:lang w:val="fr-FR"/>
        </w:rPr>
        <w:t>PLUVIOMETRIE </w:t>
      </w:r>
      <w:r w:rsidRPr="005E4885">
        <w:rPr>
          <w:rFonts w:ascii="Times" w:hAnsi="Times" w:cs="Times"/>
          <w:color w:val="2F2F2F"/>
          <w:sz w:val="28"/>
          <w:szCs w:val="28"/>
          <w:lang w:val="fr-FR"/>
        </w:rPr>
        <w:t xml:space="preserve">: </w:t>
      </w:r>
      <w:r w:rsidRPr="005E4885">
        <w:rPr>
          <w:rFonts w:ascii="Times" w:hAnsi="Times" w:cs="Times"/>
          <w:color w:val="E36C0A" w:themeColor="accent6" w:themeShade="BF"/>
          <w:sz w:val="28"/>
          <w:szCs w:val="28"/>
          <w:lang w:val="fr-FR"/>
        </w:rPr>
        <w:t>150</w:t>
      </w:r>
      <w:r w:rsidRPr="005E4885">
        <w:rPr>
          <w:rFonts w:ascii="Times" w:hAnsi="Times" w:cs="Times"/>
          <w:color w:val="E36C0A" w:themeColor="accent6" w:themeShade="BF"/>
          <w:sz w:val="28"/>
          <w:szCs w:val="28"/>
          <w:lang w:val="fr-FR"/>
        </w:rPr>
        <w:t xml:space="preserve"> </w:t>
      </w:r>
      <w:r w:rsidRPr="005E4885">
        <w:rPr>
          <w:rFonts w:ascii="Times" w:hAnsi="Times" w:cs="Times"/>
          <w:color w:val="B3272D"/>
          <w:sz w:val="28"/>
          <w:szCs w:val="28"/>
          <w:lang w:val="fr-FR"/>
        </w:rPr>
        <w:t>MM METRES PAR ANS</w:t>
      </w:r>
    </w:p>
    <w:p w:rsidR="005E4885" w:rsidRPr="005E4885" w:rsidRDefault="005E4885" w:rsidP="005E4885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  <w:lang w:val="fr-FR"/>
        </w:rPr>
      </w:pPr>
      <w:r w:rsidRPr="005E4885">
        <w:rPr>
          <w:rFonts w:ascii="Times" w:hAnsi="Times" w:cs="Times"/>
          <w:color w:val="2F2F2F"/>
          <w:sz w:val="28"/>
          <w:szCs w:val="28"/>
          <w:lang w:val="fr-FR"/>
        </w:rPr>
        <w:t xml:space="preserve">IRRIGATION : </w:t>
      </w:r>
      <w:r w:rsidRPr="005E4885">
        <w:rPr>
          <w:rFonts w:ascii="Times" w:hAnsi="Times" w:cs="Times"/>
          <w:color w:val="B3272D"/>
          <w:sz w:val="28"/>
          <w:szCs w:val="28"/>
          <w:lang w:val="fr-FR"/>
        </w:rPr>
        <w:t xml:space="preserve">OUI </w:t>
      </w:r>
    </w:p>
    <w:p w:rsidR="005E4885" w:rsidRPr="005E4885" w:rsidRDefault="005E4885" w:rsidP="005E4885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  <w:lang w:val="fr-FR"/>
        </w:rPr>
      </w:pPr>
      <w:r w:rsidRPr="005E4885">
        <w:rPr>
          <w:rFonts w:ascii="Times" w:hAnsi="Times" w:cs="Times"/>
          <w:color w:val="2F2F2F"/>
          <w:sz w:val="28"/>
          <w:szCs w:val="28"/>
          <w:lang w:val="fr-FR"/>
        </w:rPr>
        <w:t xml:space="preserve">TAILLE : </w:t>
      </w:r>
      <w:r w:rsidRPr="005E4885">
        <w:rPr>
          <w:rFonts w:ascii="Times" w:hAnsi="Times" w:cs="Times"/>
          <w:color w:val="951D23"/>
          <w:sz w:val="28"/>
          <w:szCs w:val="28"/>
          <w:lang w:val="fr-FR"/>
        </w:rPr>
        <w:t>ESPALIER</w:t>
      </w:r>
    </w:p>
    <w:p w:rsidR="005E4885" w:rsidRPr="005E4885" w:rsidRDefault="005E4885" w:rsidP="005E4885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  <w:lang w:val="fr-FR"/>
        </w:rPr>
      </w:pPr>
      <w:r w:rsidRPr="005E4885">
        <w:rPr>
          <w:rFonts w:ascii="Times" w:hAnsi="Times" w:cs="Times"/>
          <w:color w:val="2F2F2F"/>
          <w:sz w:val="28"/>
          <w:szCs w:val="28"/>
          <w:lang w:val="fr-FR"/>
        </w:rPr>
        <w:t>ALTITUDE </w:t>
      </w:r>
      <w:r w:rsidRPr="005E4885">
        <w:rPr>
          <w:rFonts w:ascii="Times" w:hAnsi="Times" w:cs="Times"/>
          <w:color w:val="2F2F2F"/>
          <w:sz w:val="28"/>
          <w:szCs w:val="28"/>
          <w:lang w:val="fr-FR"/>
        </w:rPr>
        <w:t xml:space="preserve">: </w:t>
      </w:r>
      <w:r w:rsidRPr="005E4885">
        <w:rPr>
          <w:rFonts w:ascii="Times" w:hAnsi="Times" w:cs="Times"/>
          <w:color w:val="E36C0A" w:themeColor="accent6" w:themeShade="BF"/>
          <w:sz w:val="28"/>
          <w:szCs w:val="28"/>
          <w:lang w:val="fr-FR"/>
        </w:rPr>
        <w:t>150</w:t>
      </w:r>
      <w:r w:rsidRPr="005E4885">
        <w:rPr>
          <w:rFonts w:ascii="Times" w:hAnsi="Times" w:cs="Times"/>
          <w:color w:val="E36C0A" w:themeColor="accent6" w:themeShade="BF"/>
          <w:sz w:val="28"/>
          <w:szCs w:val="28"/>
          <w:lang w:val="fr-FR"/>
        </w:rPr>
        <w:t xml:space="preserve">  </w:t>
      </w:r>
      <w:r w:rsidRPr="005E4885">
        <w:rPr>
          <w:rFonts w:ascii="Times" w:hAnsi="Times" w:cs="Times"/>
          <w:color w:val="951D23"/>
          <w:sz w:val="28"/>
          <w:szCs w:val="28"/>
          <w:lang w:val="fr-FR"/>
        </w:rPr>
        <w:t>M</w:t>
      </w:r>
      <w:r w:rsidRPr="005E4885">
        <w:rPr>
          <w:rFonts w:ascii="Times" w:hAnsi="Times" w:cs="Times"/>
          <w:color w:val="B3272D"/>
          <w:sz w:val="28"/>
          <w:szCs w:val="28"/>
          <w:lang w:val="fr-FR"/>
        </w:rPr>
        <w:t>ETRES</w:t>
      </w:r>
    </w:p>
    <w:p w:rsidR="005E4885" w:rsidRPr="005E4885" w:rsidRDefault="005E4885" w:rsidP="005E4885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  <w:lang w:val="fr-FR"/>
        </w:rPr>
      </w:pPr>
      <w:r w:rsidRPr="005E4885">
        <w:rPr>
          <w:rFonts w:ascii="Times" w:hAnsi="Times" w:cs="Times"/>
          <w:color w:val="2F2F2F"/>
          <w:sz w:val="28"/>
          <w:szCs w:val="28"/>
          <w:lang w:val="fr-FR"/>
        </w:rPr>
        <w:t xml:space="preserve">LATITUDE : </w:t>
      </w:r>
      <w:r w:rsidRPr="005E4885">
        <w:rPr>
          <w:rFonts w:ascii="Times" w:hAnsi="Times" w:cs="Times"/>
          <w:color w:val="CF2D35"/>
          <w:sz w:val="28"/>
          <w:szCs w:val="28"/>
          <w:lang w:val="fr-FR"/>
        </w:rPr>
        <w:t>34,10 SUD</w:t>
      </w:r>
    </w:p>
    <w:p w:rsidR="005E4885" w:rsidRPr="005E4885" w:rsidRDefault="005E4885" w:rsidP="005E4885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  <w:lang w:val="fr-FR"/>
        </w:rPr>
      </w:pPr>
      <w:r w:rsidRPr="005E4885">
        <w:rPr>
          <w:rFonts w:ascii="Times" w:hAnsi="Times" w:cs="Times"/>
          <w:color w:val="2F2F2F"/>
          <w:sz w:val="28"/>
          <w:szCs w:val="28"/>
          <w:lang w:val="fr-FR"/>
        </w:rPr>
        <w:t xml:space="preserve">EXPOSITION : </w:t>
      </w:r>
      <w:r w:rsidRPr="005E4885">
        <w:rPr>
          <w:rFonts w:ascii="Times" w:hAnsi="Times" w:cs="Times"/>
          <w:color w:val="951D23"/>
          <w:sz w:val="28"/>
          <w:szCs w:val="28"/>
          <w:lang w:val="fr-FR"/>
        </w:rPr>
        <w:t>NORD-EST</w:t>
      </w:r>
    </w:p>
    <w:p w:rsidR="005E4885" w:rsidRPr="005E4885" w:rsidRDefault="005E4885" w:rsidP="005E4885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  <w:lang w:val="fr-FR"/>
        </w:rPr>
      </w:pPr>
      <w:r w:rsidRPr="005E4885">
        <w:rPr>
          <w:rFonts w:ascii="Times" w:hAnsi="Times" w:cs="Times"/>
          <w:color w:val="2F2F2F"/>
          <w:sz w:val="28"/>
          <w:szCs w:val="28"/>
          <w:lang w:val="fr-FR"/>
        </w:rPr>
        <w:t xml:space="preserve">VENDANGES : </w:t>
      </w:r>
      <w:r w:rsidRPr="005E4885">
        <w:rPr>
          <w:rFonts w:ascii="Times" w:hAnsi="Times" w:cs="Times"/>
          <w:color w:val="CF2D35"/>
          <w:sz w:val="28"/>
          <w:szCs w:val="28"/>
          <w:lang w:val="fr-FR"/>
        </w:rPr>
        <w:t>MANUELLES EN CAGETTE DE 3 KG</w:t>
      </w:r>
    </w:p>
    <w:p w:rsidR="005E4885" w:rsidRPr="005E4885" w:rsidRDefault="005E4885" w:rsidP="005E4885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  <w:lang w:val="fr-FR"/>
        </w:rPr>
      </w:pPr>
      <w:r w:rsidRPr="005E4885">
        <w:rPr>
          <w:rFonts w:ascii="Times" w:hAnsi="Times" w:cs="Times"/>
          <w:color w:val="2F2F2F"/>
          <w:sz w:val="28"/>
          <w:szCs w:val="28"/>
          <w:lang w:val="fr-FR"/>
        </w:rPr>
        <w:t xml:space="preserve">VINIFICATION : </w:t>
      </w:r>
      <w:r w:rsidRPr="005E4885">
        <w:rPr>
          <w:rFonts w:ascii="Times" w:hAnsi="Times" w:cs="Times"/>
          <w:color w:val="CF2D35"/>
          <w:sz w:val="28"/>
          <w:szCs w:val="28"/>
          <w:lang w:val="fr-FR"/>
        </w:rPr>
        <w:t>EN PETITES CUVES INOX</w:t>
      </w:r>
    </w:p>
    <w:p w:rsidR="005E4885" w:rsidRPr="005E4885" w:rsidRDefault="005E4885" w:rsidP="005E4885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  <w:lang w:val="fr-FR"/>
        </w:rPr>
      </w:pPr>
      <w:r w:rsidRPr="005E4885">
        <w:rPr>
          <w:rFonts w:ascii="Times" w:hAnsi="Times" w:cs="Times"/>
          <w:color w:val="2F2F2F"/>
          <w:sz w:val="28"/>
          <w:szCs w:val="28"/>
          <w:lang w:val="fr-FR"/>
        </w:rPr>
        <w:t xml:space="preserve">LEVURES : </w:t>
      </w:r>
      <w:r w:rsidRPr="005E4885">
        <w:rPr>
          <w:rFonts w:ascii="Times" w:hAnsi="Times" w:cs="Times"/>
          <w:color w:val="CF2D35"/>
          <w:sz w:val="28"/>
          <w:szCs w:val="28"/>
          <w:lang w:val="fr-FR"/>
        </w:rPr>
        <w:t>20% ENDOGENES, 80% EXOGENES</w:t>
      </w:r>
    </w:p>
    <w:p w:rsidR="005E4885" w:rsidRPr="005E4885" w:rsidRDefault="005E4885" w:rsidP="005E4885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  <w:lang w:val="fr-FR"/>
        </w:rPr>
      </w:pPr>
      <w:r w:rsidRPr="005E4885">
        <w:rPr>
          <w:rFonts w:ascii="Times" w:hAnsi="Times" w:cs="Times"/>
          <w:color w:val="2F2F2F"/>
          <w:sz w:val="28"/>
          <w:szCs w:val="28"/>
          <w:lang w:val="fr-FR"/>
        </w:rPr>
        <w:t>ELEVAGE </w:t>
      </w:r>
      <w:r w:rsidRPr="005E4885">
        <w:rPr>
          <w:rFonts w:ascii="Times" w:hAnsi="Times" w:cs="Times"/>
          <w:color w:val="2F2F2F"/>
          <w:sz w:val="28"/>
          <w:szCs w:val="28"/>
          <w:lang w:val="fr-FR"/>
        </w:rPr>
        <w:t>: 18</w:t>
      </w:r>
      <w:r w:rsidRPr="005E4885">
        <w:rPr>
          <w:rFonts w:ascii="Times" w:hAnsi="Times" w:cs="Times"/>
          <w:color w:val="951D23"/>
          <w:sz w:val="28"/>
          <w:szCs w:val="28"/>
          <w:lang w:val="fr-FR"/>
        </w:rPr>
        <w:t xml:space="preserve"> </w:t>
      </w:r>
      <w:r w:rsidRPr="005E4885">
        <w:rPr>
          <w:rFonts w:ascii="Times" w:hAnsi="Times" w:cs="Times"/>
          <w:color w:val="CF2D35"/>
          <w:sz w:val="28"/>
          <w:szCs w:val="28"/>
          <w:lang w:val="fr-FR"/>
        </w:rPr>
        <w:t>MOIS EN BARRIQUES FRANÇAISES DE 70, 225 ET 300 LITRES</w:t>
      </w:r>
    </w:p>
    <w:p w:rsidR="005E4885" w:rsidRPr="005E4885" w:rsidRDefault="005E4885" w:rsidP="005E4885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  <w:lang w:val="fr-FR"/>
        </w:rPr>
      </w:pPr>
      <w:r w:rsidRPr="005E4885">
        <w:rPr>
          <w:rFonts w:ascii="Times" w:hAnsi="Times" w:cs="Times"/>
          <w:color w:val="2F2F2F"/>
          <w:sz w:val="28"/>
          <w:szCs w:val="28"/>
          <w:lang w:val="fr-FR"/>
        </w:rPr>
        <w:t xml:space="preserve">COLLAGE : </w:t>
      </w:r>
      <w:r w:rsidRPr="005E4885">
        <w:rPr>
          <w:rFonts w:ascii="Times" w:hAnsi="Times" w:cs="Times"/>
          <w:color w:val="CF2D35"/>
          <w:sz w:val="28"/>
          <w:szCs w:val="28"/>
          <w:lang w:val="fr-FR"/>
        </w:rPr>
        <w:t>NON</w:t>
      </w:r>
    </w:p>
    <w:p w:rsidR="005E4885" w:rsidRPr="005E4885" w:rsidRDefault="005E4885" w:rsidP="005E4885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  <w:lang w:val="fr-FR"/>
        </w:rPr>
      </w:pPr>
      <w:r w:rsidRPr="005E4885">
        <w:rPr>
          <w:rFonts w:ascii="Times" w:hAnsi="Times" w:cs="Times"/>
          <w:color w:val="2F2F2F"/>
          <w:sz w:val="28"/>
          <w:szCs w:val="28"/>
          <w:lang w:val="fr-FR"/>
        </w:rPr>
        <w:t xml:space="preserve">FILTRATION : </w:t>
      </w:r>
      <w:r w:rsidRPr="005E4885">
        <w:rPr>
          <w:rFonts w:ascii="Times" w:hAnsi="Times" w:cs="Times"/>
          <w:color w:val="CF2D35"/>
          <w:sz w:val="28"/>
          <w:szCs w:val="28"/>
          <w:lang w:val="fr-FR"/>
        </w:rPr>
        <w:t>NON</w:t>
      </w:r>
    </w:p>
    <w:p w:rsidR="005E4885" w:rsidRPr="005E4885" w:rsidRDefault="005E4885" w:rsidP="005E4885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  <w:lang w:val="fr-FR"/>
        </w:rPr>
      </w:pPr>
      <w:r w:rsidRPr="005E4885">
        <w:rPr>
          <w:rFonts w:ascii="Times" w:hAnsi="Times" w:cs="Times"/>
          <w:color w:val="2F2F2F"/>
          <w:sz w:val="28"/>
          <w:szCs w:val="28"/>
          <w:lang w:val="fr-FR"/>
        </w:rPr>
        <w:t xml:space="preserve">DEGRE : </w:t>
      </w:r>
      <w:r w:rsidRPr="005E4885">
        <w:rPr>
          <w:rFonts w:ascii="Times" w:hAnsi="Times" w:cs="Times"/>
          <w:color w:val="951D23"/>
          <w:sz w:val="28"/>
          <w:szCs w:val="28"/>
          <w:lang w:val="fr-FR"/>
        </w:rPr>
        <w:t>14,5%</w:t>
      </w:r>
    </w:p>
    <w:p w:rsidR="005E4885" w:rsidRPr="005E4885" w:rsidRDefault="005E4885" w:rsidP="005E4885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  <w:lang w:val="fr-FR"/>
        </w:rPr>
      </w:pPr>
      <w:r w:rsidRPr="005E4885">
        <w:rPr>
          <w:rFonts w:ascii="Times" w:hAnsi="Times" w:cs="Times"/>
          <w:color w:val="2F2F2F"/>
          <w:sz w:val="28"/>
          <w:szCs w:val="28"/>
          <w:lang w:val="fr-FR"/>
        </w:rPr>
        <w:t xml:space="preserve">SUCRE RESIDUEL: </w:t>
      </w:r>
      <w:r w:rsidRPr="005E4885">
        <w:rPr>
          <w:rFonts w:ascii="Times" w:hAnsi="Times" w:cs="Times"/>
          <w:color w:val="951D23"/>
          <w:sz w:val="28"/>
          <w:szCs w:val="28"/>
          <w:lang w:val="fr-FR"/>
        </w:rPr>
        <w:t>2,7 G/L</w:t>
      </w:r>
    </w:p>
    <w:p w:rsidR="005E4885" w:rsidRDefault="005E4885" w:rsidP="005E4885">
      <w:pPr>
        <w:rPr>
          <w:rFonts w:ascii="Times" w:hAnsi="Times" w:cs="Times"/>
          <w:color w:val="951D23"/>
          <w:sz w:val="28"/>
          <w:szCs w:val="28"/>
          <w:lang w:val="fr-FR"/>
        </w:rPr>
      </w:pPr>
      <w:r w:rsidRPr="005E4885">
        <w:rPr>
          <w:rFonts w:ascii="Times" w:hAnsi="Times" w:cs="Times"/>
          <w:sz w:val="28"/>
          <w:szCs w:val="28"/>
          <w:lang w:val="fr-FR"/>
        </w:rPr>
        <w:t>TEMPERATURE DE SERVICE :</w:t>
      </w:r>
      <w:r w:rsidRPr="005E4885">
        <w:rPr>
          <w:rFonts w:ascii="Times" w:hAnsi="Times" w:cs="Times"/>
          <w:color w:val="CF2D35"/>
          <w:sz w:val="28"/>
          <w:szCs w:val="28"/>
          <w:lang w:val="fr-FR"/>
        </w:rPr>
        <w:t xml:space="preserve"> </w:t>
      </w:r>
      <w:r w:rsidRPr="005E4885">
        <w:rPr>
          <w:rFonts w:ascii="Times" w:hAnsi="Times" w:cs="Times"/>
          <w:color w:val="951D23"/>
          <w:sz w:val="28"/>
          <w:szCs w:val="28"/>
          <w:lang w:val="fr-FR"/>
        </w:rPr>
        <w:t>16-18 o C</w:t>
      </w:r>
    </w:p>
    <w:p w:rsidR="005E4885" w:rsidRDefault="005E4885" w:rsidP="005E4885">
      <w:pPr>
        <w:rPr>
          <w:rFonts w:ascii="Times" w:hAnsi="Times" w:cs="Times"/>
          <w:color w:val="951D23"/>
          <w:sz w:val="28"/>
          <w:szCs w:val="28"/>
          <w:lang w:val="fr-FR"/>
        </w:rPr>
      </w:pPr>
    </w:p>
    <w:p w:rsidR="005E4885" w:rsidRDefault="005E4885" w:rsidP="005E4885">
      <w:pPr>
        <w:rPr>
          <w:rFonts w:ascii="Times" w:hAnsi="Times" w:cs="Times"/>
          <w:color w:val="951D23"/>
          <w:sz w:val="28"/>
          <w:szCs w:val="28"/>
          <w:lang w:val="fr-FR"/>
        </w:rPr>
      </w:pPr>
    </w:p>
    <w:p w:rsidR="005E4885" w:rsidRDefault="005E4885" w:rsidP="005E4885">
      <w:pPr>
        <w:rPr>
          <w:rFonts w:ascii="Times" w:hAnsi="Times" w:cs="Times"/>
          <w:color w:val="951D23"/>
          <w:sz w:val="28"/>
          <w:szCs w:val="28"/>
          <w:lang w:val="fr-FR"/>
        </w:rPr>
      </w:pPr>
    </w:p>
    <w:p w:rsidR="005E4885" w:rsidRPr="005E4885" w:rsidRDefault="005E4885" w:rsidP="005E4885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val="fr-FR"/>
        </w:rPr>
        <w:lastRenderedPageBreak/>
        <w:drawing>
          <wp:inline distT="0" distB="0" distL="0" distR="0">
            <wp:extent cx="5756910" cy="3837940"/>
            <wp:effectExtent l="0" t="0" r="889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urana bottl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3837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E4885" w:rsidRPr="005E4885" w:rsidSect="00BC601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885"/>
    <w:rsid w:val="005E4885"/>
    <w:rsid w:val="009F38B9"/>
    <w:rsid w:val="00BC6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456D44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88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E488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488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88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E488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488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188</Words>
  <Characters>1039</Characters>
  <Application>Microsoft Macintosh Word</Application>
  <DocSecurity>0</DocSecurity>
  <Lines>8</Lines>
  <Paragraphs>2</Paragraphs>
  <ScaleCrop>false</ScaleCrop>
  <Company>TERROIRS DU MONDE</Company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GILOIS</dc:creator>
  <cp:keywords/>
  <dc:description/>
  <cp:lastModifiedBy>CLAUDE GILOIS</cp:lastModifiedBy>
  <cp:revision>1</cp:revision>
  <dcterms:created xsi:type="dcterms:W3CDTF">2016-09-03T11:23:00Z</dcterms:created>
  <dcterms:modified xsi:type="dcterms:W3CDTF">2016-09-03T11:29:00Z</dcterms:modified>
</cp:coreProperties>
</file>