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5D48" w14:textId="77777777" w:rsidR="00D01BD3" w:rsidRPr="00E137DE" w:rsidRDefault="00EF06C1" w:rsidP="00CA614A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r w:rsidRPr="00E137DE">
        <w:rPr>
          <w:rFonts w:asciiTheme="majorHAnsi" w:hAnsiTheme="majorHAnsi"/>
          <w:b/>
          <w:sz w:val="32"/>
          <w:szCs w:val="32"/>
        </w:rPr>
        <w:t>MILLESIME 2017 À</w:t>
      </w:r>
      <w:r w:rsidR="002C779E" w:rsidRPr="00E137DE">
        <w:rPr>
          <w:rFonts w:asciiTheme="majorHAnsi" w:hAnsiTheme="majorHAnsi"/>
          <w:b/>
          <w:sz w:val="32"/>
          <w:szCs w:val="32"/>
        </w:rPr>
        <w:t xml:space="preserve"> CURULLÓN, BIERZO</w:t>
      </w:r>
    </w:p>
    <w:bookmarkEnd w:id="0"/>
    <w:p w14:paraId="4BB3626E" w14:textId="77777777" w:rsidR="002C779E" w:rsidRDefault="002C779E" w:rsidP="00CA614A">
      <w:pPr>
        <w:jc w:val="both"/>
      </w:pPr>
    </w:p>
    <w:p w14:paraId="3BD3F68B" w14:textId="77777777" w:rsidR="002C779E" w:rsidRPr="00EF06C1" w:rsidRDefault="002C779E" w:rsidP="00CA614A">
      <w:pPr>
        <w:jc w:val="both"/>
        <w:rPr>
          <w:lang w:val="fr-FR"/>
        </w:rPr>
      </w:pPr>
    </w:p>
    <w:p w14:paraId="4DA61181" w14:textId="77777777" w:rsidR="00EF06C1" w:rsidRPr="00EF06C1" w:rsidRDefault="00EF06C1" w:rsidP="00CA614A">
      <w:pPr>
        <w:jc w:val="center"/>
        <w:rPr>
          <w:b/>
          <w:sz w:val="28"/>
          <w:szCs w:val="28"/>
          <w:lang w:val="fr-FR"/>
        </w:rPr>
      </w:pPr>
      <w:r w:rsidRPr="00EF06C1">
        <w:rPr>
          <w:b/>
          <w:sz w:val="28"/>
          <w:szCs w:val="28"/>
          <w:lang w:val="fr-FR"/>
        </w:rPr>
        <w:t>Le millésime des extrêmes et des surprises</w:t>
      </w:r>
    </w:p>
    <w:p w14:paraId="76FA67FD" w14:textId="77777777" w:rsidR="00EF06C1" w:rsidRDefault="00EF06C1" w:rsidP="00CA614A">
      <w:pPr>
        <w:jc w:val="both"/>
        <w:rPr>
          <w:lang w:val="fr-FR"/>
        </w:rPr>
      </w:pPr>
    </w:p>
    <w:p w14:paraId="7F7444D9" w14:textId="38093F98" w:rsidR="00EF06C1" w:rsidRDefault="00EF06C1" w:rsidP="00CA614A">
      <w:pPr>
        <w:jc w:val="both"/>
        <w:rPr>
          <w:lang w:val="fr-FR"/>
        </w:rPr>
      </w:pPr>
      <w:r>
        <w:rPr>
          <w:lang w:val="fr-FR"/>
        </w:rPr>
        <w:t>Nous n’avions jamais connu une vendange aussi précoc</w:t>
      </w:r>
      <w:r w:rsidR="0008152E">
        <w:rPr>
          <w:lang w:val="fr-FR"/>
        </w:rPr>
        <w:t xml:space="preserve">e sur les vignobles des collines </w:t>
      </w:r>
      <w:r>
        <w:rPr>
          <w:lang w:val="fr-FR"/>
        </w:rPr>
        <w:t xml:space="preserve"> du </w:t>
      </w:r>
      <w:proofErr w:type="spellStart"/>
      <w:r>
        <w:rPr>
          <w:lang w:val="fr-FR"/>
        </w:rPr>
        <w:t>Bierzo</w:t>
      </w:r>
      <w:proofErr w:type="spellEnd"/>
      <w:r>
        <w:rPr>
          <w:lang w:val="fr-FR"/>
        </w:rPr>
        <w:t xml:space="preserve">. Nous n’avions jamais vendangé en août </w:t>
      </w:r>
      <w:r w:rsidR="0008152E">
        <w:rPr>
          <w:lang w:val="fr-FR"/>
        </w:rPr>
        <w:t xml:space="preserve">et </w:t>
      </w:r>
      <w:r>
        <w:rPr>
          <w:lang w:val="fr-FR"/>
        </w:rPr>
        <w:t xml:space="preserve">avec une telle rapidité. Les vendanges furent bouclées en  1 mois alors qu’elles prennent en général 2 mois dans des conditions plus sereines. </w:t>
      </w:r>
    </w:p>
    <w:p w14:paraId="2A82476C" w14:textId="77777777" w:rsidR="00EF06C1" w:rsidRDefault="00EF06C1" w:rsidP="00CA614A">
      <w:pPr>
        <w:jc w:val="both"/>
        <w:rPr>
          <w:lang w:val="fr-FR"/>
        </w:rPr>
      </w:pPr>
    </w:p>
    <w:p w14:paraId="62FAC72F" w14:textId="3261E347" w:rsidR="00EF06C1" w:rsidRPr="009A6095" w:rsidRDefault="00EF06C1" w:rsidP="00CA614A">
      <w:pPr>
        <w:jc w:val="both"/>
        <w:rPr>
          <w:b/>
          <w:lang w:val="fr-FR"/>
        </w:rPr>
      </w:pPr>
      <w:r w:rsidRPr="009A6095">
        <w:rPr>
          <w:b/>
          <w:lang w:val="fr-FR"/>
        </w:rPr>
        <w:t>La</w:t>
      </w:r>
      <w:r w:rsidR="00901740">
        <w:rPr>
          <w:b/>
          <w:lang w:val="fr-FR"/>
        </w:rPr>
        <w:t xml:space="preserve"> f</w:t>
      </w:r>
      <w:r w:rsidRPr="009A6095">
        <w:rPr>
          <w:b/>
          <w:lang w:val="fr-FR"/>
        </w:rPr>
        <w:t>loraison</w:t>
      </w:r>
    </w:p>
    <w:p w14:paraId="49B844D1" w14:textId="77777777" w:rsidR="00EF06C1" w:rsidRDefault="00EF06C1" w:rsidP="00CA614A">
      <w:pPr>
        <w:jc w:val="both"/>
        <w:rPr>
          <w:lang w:val="fr-FR"/>
        </w:rPr>
      </w:pPr>
    </w:p>
    <w:p w14:paraId="3D34F199" w14:textId="4D5AE196" w:rsidR="00EF06C1" w:rsidRDefault="00EF06C1" w:rsidP="00CA614A">
      <w:pPr>
        <w:jc w:val="both"/>
        <w:rPr>
          <w:lang w:val="fr-FR"/>
        </w:rPr>
      </w:pPr>
      <w:r>
        <w:rPr>
          <w:lang w:val="fr-FR"/>
        </w:rPr>
        <w:t>Elle se fit dans des conditions idéales qui d’une</w:t>
      </w:r>
      <w:r w:rsidR="0008152E">
        <w:rPr>
          <w:lang w:val="fr-FR"/>
        </w:rPr>
        <w:t xml:space="preserve"> certaine manière allaient compen</w:t>
      </w:r>
      <w:r>
        <w:rPr>
          <w:lang w:val="fr-FR"/>
        </w:rPr>
        <w:t xml:space="preserve">ser les gels et les orages catastrophiques </w:t>
      </w:r>
      <w:r w:rsidR="0008152E">
        <w:rPr>
          <w:lang w:val="fr-FR"/>
        </w:rPr>
        <w:t>durant la</w:t>
      </w:r>
      <w:r w:rsidR="009A6095">
        <w:rPr>
          <w:lang w:val="fr-FR"/>
        </w:rPr>
        <w:t xml:space="preserve"> </w:t>
      </w:r>
      <w:r w:rsidR="0008152E">
        <w:rPr>
          <w:lang w:val="fr-FR"/>
        </w:rPr>
        <w:t>période</w:t>
      </w:r>
      <w:r w:rsidR="009A6095">
        <w:rPr>
          <w:lang w:val="fr-FR"/>
        </w:rPr>
        <w:t xml:space="preserve"> </w:t>
      </w:r>
      <w:r w:rsidR="0008152E">
        <w:rPr>
          <w:lang w:val="fr-FR"/>
        </w:rPr>
        <w:t>végétative</w:t>
      </w:r>
      <w:r w:rsidR="00F77DF2">
        <w:rPr>
          <w:lang w:val="fr-FR"/>
        </w:rPr>
        <w:t xml:space="preserve"> et </w:t>
      </w:r>
      <w:r w:rsidR="0008152E">
        <w:rPr>
          <w:lang w:val="fr-FR"/>
        </w:rPr>
        <w:t xml:space="preserve"> </w:t>
      </w:r>
      <w:r w:rsidR="009A6095">
        <w:rPr>
          <w:lang w:val="fr-FR"/>
        </w:rPr>
        <w:t>de maturation.</w:t>
      </w:r>
    </w:p>
    <w:p w14:paraId="6E63B178" w14:textId="77777777" w:rsidR="009A6095" w:rsidRDefault="009A6095" w:rsidP="00CA614A">
      <w:pPr>
        <w:jc w:val="both"/>
        <w:rPr>
          <w:lang w:val="fr-FR"/>
        </w:rPr>
      </w:pPr>
    </w:p>
    <w:p w14:paraId="6001158D" w14:textId="3941246A" w:rsidR="009A6095" w:rsidRPr="009A6095" w:rsidRDefault="009A6095" w:rsidP="00CA614A">
      <w:pPr>
        <w:jc w:val="both"/>
        <w:rPr>
          <w:b/>
          <w:lang w:val="fr-FR"/>
        </w:rPr>
      </w:pPr>
      <w:r w:rsidRPr="009A6095">
        <w:rPr>
          <w:b/>
          <w:lang w:val="fr-FR"/>
        </w:rPr>
        <w:t>Pluviométrie faible et sècheresse</w:t>
      </w:r>
      <w:r w:rsidR="0008152E">
        <w:rPr>
          <w:b/>
          <w:lang w:val="fr-FR"/>
        </w:rPr>
        <w:t>s</w:t>
      </w:r>
      <w:r w:rsidRPr="009A6095">
        <w:rPr>
          <w:b/>
          <w:lang w:val="fr-FR"/>
        </w:rPr>
        <w:t xml:space="preserve"> </w:t>
      </w:r>
    </w:p>
    <w:p w14:paraId="59979894" w14:textId="77777777" w:rsidR="009A6095" w:rsidRDefault="009A6095" w:rsidP="00CA614A">
      <w:pPr>
        <w:jc w:val="both"/>
        <w:rPr>
          <w:lang w:val="fr-FR"/>
        </w:rPr>
      </w:pPr>
    </w:p>
    <w:p w14:paraId="27C54441" w14:textId="77777777" w:rsidR="009A6095" w:rsidRDefault="009A6095" w:rsidP="00CA614A">
      <w:pPr>
        <w:jc w:val="both"/>
        <w:rPr>
          <w:lang w:val="fr-FR"/>
        </w:rPr>
      </w:pPr>
    </w:p>
    <w:p w14:paraId="33255519" w14:textId="7DEE62A1" w:rsidR="00EF06C1" w:rsidRDefault="009A6095" w:rsidP="00CA614A">
      <w:pPr>
        <w:jc w:val="both"/>
        <w:rPr>
          <w:lang w:val="fr-FR"/>
        </w:rPr>
      </w:pPr>
      <w:r>
        <w:rPr>
          <w:lang w:val="fr-FR"/>
        </w:rPr>
        <w:t xml:space="preserve">La </w:t>
      </w:r>
      <w:r w:rsidR="005A33F4">
        <w:rPr>
          <w:lang w:val="fr-FR"/>
        </w:rPr>
        <w:t>pluviométrie</w:t>
      </w:r>
      <w:r>
        <w:rPr>
          <w:lang w:val="fr-FR"/>
        </w:rPr>
        <w:t xml:space="preserve"> est un bo</w:t>
      </w:r>
      <w:r w:rsidR="005A33F4">
        <w:rPr>
          <w:lang w:val="fr-FR"/>
        </w:rPr>
        <w:t xml:space="preserve">n indicateur du millésime 2017 avec seulement 423 mm </w:t>
      </w:r>
      <w:r w:rsidR="00B34820">
        <w:rPr>
          <w:lang w:val="fr-FR"/>
        </w:rPr>
        <w:t>au lieu de 850 mm à l’accoutumée</w:t>
      </w:r>
      <w:r w:rsidR="005A33F4">
        <w:rPr>
          <w:lang w:val="fr-FR"/>
        </w:rPr>
        <w:t xml:space="preserve">  et 70% des pluies tombèrent de novembre à mars. La sècheresse  sévit pendant toute la période de développement du cycle végétatif de la vigne à par</w:t>
      </w:r>
      <w:r w:rsidR="00F77DF2">
        <w:rPr>
          <w:lang w:val="fr-FR"/>
        </w:rPr>
        <w:t>t quelques pluies éparses</w:t>
      </w:r>
      <w:r w:rsidR="005A33F4">
        <w:rPr>
          <w:lang w:val="fr-FR"/>
        </w:rPr>
        <w:t xml:space="preserve"> et</w:t>
      </w:r>
      <w:r w:rsidR="00F77DF2">
        <w:rPr>
          <w:lang w:val="fr-FR"/>
        </w:rPr>
        <w:t xml:space="preserve"> </w:t>
      </w:r>
      <w:r w:rsidR="005A33F4">
        <w:rPr>
          <w:lang w:val="fr-FR"/>
        </w:rPr>
        <w:t xml:space="preserve">un orage le 9 mai. </w:t>
      </w:r>
    </w:p>
    <w:p w14:paraId="5248F201" w14:textId="77777777" w:rsidR="005A33F4" w:rsidRDefault="005A33F4" w:rsidP="00CA614A">
      <w:pPr>
        <w:jc w:val="both"/>
        <w:rPr>
          <w:lang w:val="fr-FR"/>
        </w:rPr>
      </w:pPr>
    </w:p>
    <w:p w14:paraId="5378E508" w14:textId="19BBFF15" w:rsidR="005A33F4" w:rsidRPr="005A33F4" w:rsidRDefault="005A33F4" w:rsidP="00CA614A">
      <w:pPr>
        <w:jc w:val="both"/>
        <w:rPr>
          <w:b/>
          <w:lang w:val="fr-FR"/>
        </w:rPr>
      </w:pPr>
      <w:r w:rsidRPr="005A33F4">
        <w:rPr>
          <w:b/>
          <w:lang w:val="fr-FR"/>
        </w:rPr>
        <w:t>Gels et tempêtes à la fin du printemps</w:t>
      </w:r>
    </w:p>
    <w:p w14:paraId="636C62B0" w14:textId="77777777" w:rsidR="005A33F4" w:rsidRDefault="005A33F4" w:rsidP="00CA614A">
      <w:pPr>
        <w:jc w:val="both"/>
        <w:rPr>
          <w:lang w:val="fr-FR"/>
        </w:rPr>
      </w:pPr>
    </w:p>
    <w:p w14:paraId="01585CAC" w14:textId="78EE52C4" w:rsidR="005A33F4" w:rsidRDefault="005A33F4" w:rsidP="00CA614A">
      <w:pPr>
        <w:jc w:val="both"/>
        <w:rPr>
          <w:lang w:val="fr-FR"/>
        </w:rPr>
      </w:pPr>
      <w:r>
        <w:rPr>
          <w:lang w:val="fr-FR"/>
        </w:rPr>
        <w:t>Un gel d’une intensité rare (-6</w:t>
      </w:r>
      <w:r w:rsidRPr="005A33F4">
        <w:rPr>
          <w:vertAlign w:val="superscript"/>
          <w:lang w:val="fr-FR"/>
        </w:rPr>
        <w:t>o</w:t>
      </w:r>
      <w:r>
        <w:rPr>
          <w:lang w:val="fr-FR"/>
        </w:rPr>
        <w:t xml:space="preserve"> C)  au petit matin du 27 avril allait dévaster toute la récolte</w:t>
      </w:r>
      <w:r w:rsidR="00F77DF2">
        <w:rPr>
          <w:lang w:val="fr-FR"/>
        </w:rPr>
        <w:t xml:space="preserve"> d</w:t>
      </w:r>
      <w:r w:rsidR="00B34820">
        <w:rPr>
          <w:lang w:val="fr-FR"/>
        </w:rPr>
        <w:t xml:space="preserve">ans la vallée de </w:t>
      </w:r>
      <w:proofErr w:type="spellStart"/>
      <w:r w:rsidR="00B34820">
        <w:rPr>
          <w:lang w:val="fr-FR"/>
        </w:rPr>
        <w:t>Bierzo</w:t>
      </w:r>
      <w:proofErr w:type="spellEnd"/>
      <w:r w:rsidR="00B34820">
        <w:rPr>
          <w:lang w:val="fr-FR"/>
        </w:rPr>
        <w:t xml:space="preserve">.  Il </w:t>
      </w:r>
      <w:r>
        <w:rPr>
          <w:lang w:val="fr-FR"/>
        </w:rPr>
        <w:t xml:space="preserve">allait aussi affecter la </w:t>
      </w:r>
      <w:r w:rsidR="00B34820">
        <w:rPr>
          <w:lang w:val="fr-FR"/>
        </w:rPr>
        <w:t>récolte</w:t>
      </w:r>
      <w:r>
        <w:rPr>
          <w:lang w:val="fr-FR"/>
        </w:rPr>
        <w:t xml:space="preserve"> de certain</w:t>
      </w:r>
      <w:r w:rsidR="00B34820">
        <w:rPr>
          <w:lang w:val="fr-FR"/>
        </w:rPr>
        <w:t>s</w:t>
      </w:r>
      <w:r>
        <w:rPr>
          <w:lang w:val="fr-FR"/>
        </w:rPr>
        <w:t xml:space="preserve"> de nos plus loyaux viticulteurs qui nous fournissent des raisins pour notre vin régional, </w:t>
      </w:r>
      <w:proofErr w:type="spellStart"/>
      <w:r>
        <w:rPr>
          <w:lang w:val="fr-FR"/>
        </w:rPr>
        <w:t>Petalos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Bierzo</w:t>
      </w:r>
      <w:proofErr w:type="spellEnd"/>
      <w:r>
        <w:rPr>
          <w:lang w:val="fr-FR"/>
        </w:rPr>
        <w:t xml:space="preserve">. </w:t>
      </w:r>
    </w:p>
    <w:p w14:paraId="2F9D342F" w14:textId="69EA2309" w:rsidR="005A33F4" w:rsidRDefault="005A33F4" w:rsidP="00CA614A">
      <w:pPr>
        <w:jc w:val="both"/>
        <w:rPr>
          <w:lang w:val="fr-FR"/>
        </w:rPr>
      </w:pPr>
      <w:r>
        <w:rPr>
          <w:lang w:val="fr-FR"/>
        </w:rPr>
        <w:t>Quelques jours plus tard</w:t>
      </w:r>
      <w:r w:rsidR="008A389C">
        <w:rPr>
          <w:lang w:val="fr-FR"/>
        </w:rPr>
        <w:t>,</w:t>
      </w:r>
      <w:r>
        <w:rPr>
          <w:lang w:val="fr-FR"/>
        </w:rPr>
        <w:t xml:space="preserve"> le 9 mai</w:t>
      </w:r>
      <w:r w:rsidR="00F77DF2">
        <w:rPr>
          <w:lang w:val="fr-FR"/>
        </w:rPr>
        <w:t>,</w:t>
      </w:r>
      <w:r>
        <w:rPr>
          <w:lang w:val="fr-FR"/>
        </w:rPr>
        <w:t xml:space="preserve"> ce fut la </w:t>
      </w:r>
      <w:r w:rsidR="008A389C">
        <w:rPr>
          <w:lang w:val="fr-FR"/>
        </w:rPr>
        <w:t xml:space="preserve">grêle et l’orage </w:t>
      </w:r>
      <w:r>
        <w:rPr>
          <w:lang w:val="fr-FR"/>
        </w:rPr>
        <w:t xml:space="preserve"> </w:t>
      </w:r>
      <w:r w:rsidR="00B34820">
        <w:rPr>
          <w:lang w:val="fr-FR"/>
        </w:rPr>
        <w:t>qui s’abattirent sur la région pendant 1 heure</w:t>
      </w:r>
      <w:r w:rsidR="008A389C">
        <w:rPr>
          <w:lang w:val="fr-FR"/>
        </w:rPr>
        <w:t xml:space="preserve"> et causèrent des dommages considérables  et un manteau blanc de </w:t>
      </w:r>
      <w:r w:rsidR="00B34820">
        <w:rPr>
          <w:lang w:val="fr-FR"/>
        </w:rPr>
        <w:t>grêle</w:t>
      </w:r>
      <w:r w:rsidR="008A389C">
        <w:rPr>
          <w:lang w:val="fr-FR"/>
        </w:rPr>
        <w:t xml:space="preserve"> recouvrait certaines parties de </w:t>
      </w:r>
      <w:proofErr w:type="spellStart"/>
      <w:r w:rsidR="008A389C">
        <w:rPr>
          <w:lang w:val="fr-FR"/>
        </w:rPr>
        <w:t>Curullón</w:t>
      </w:r>
      <w:proofErr w:type="spellEnd"/>
      <w:r w:rsidR="008A389C">
        <w:rPr>
          <w:lang w:val="fr-FR"/>
        </w:rPr>
        <w:t>. Sous ce manteau</w:t>
      </w:r>
      <w:r w:rsidR="00B34820">
        <w:rPr>
          <w:lang w:val="fr-FR"/>
        </w:rPr>
        <w:t>,</w:t>
      </w:r>
      <w:r w:rsidR="008A389C">
        <w:rPr>
          <w:lang w:val="fr-FR"/>
        </w:rPr>
        <w:t xml:space="preserve"> ce n’était que dévastation. La colline de </w:t>
      </w:r>
      <w:proofErr w:type="spellStart"/>
      <w:r w:rsidR="008A389C">
        <w:rPr>
          <w:lang w:val="fr-FR"/>
        </w:rPr>
        <w:t>Moncerbal</w:t>
      </w:r>
      <w:proofErr w:type="spellEnd"/>
      <w:r w:rsidR="008A389C">
        <w:rPr>
          <w:lang w:val="fr-FR"/>
        </w:rPr>
        <w:t xml:space="preserve"> fut particulièrement endommagée. Dans ces conditions, il fut impossible de vendanger et les quelques grappes  qui se développèrent suite à la régénération du vignoble après la grêle  n’étaient pas uniformément</w:t>
      </w:r>
      <w:r w:rsidR="00223D6A">
        <w:rPr>
          <w:lang w:val="fr-FR"/>
        </w:rPr>
        <w:t xml:space="preserve"> mû</w:t>
      </w:r>
      <w:r w:rsidR="008A389C">
        <w:rPr>
          <w:lang w:val="fr-FR"/>
        </w:rPr>
        <w:t xml:space="preserve">res. </w:t>
      </w:r>
    </w:p>
    <w:p w14:paraId="3DB13EBB" w14:textId="59DDB607" w:rsidR="00223D6A" w:rsidRDefault="00223D6A" w:rsidP="00CA614A">
      <w:pPr>
        <w:jc w:val="both"/>
        <w:rPr>
          <w:lang w:val="fr-FR"/>
        </w:rPr>
      </w:pPr>
      <w:r>
        <w:rPr>
          <w:lang w:val="fr-FR"/>
        </w:rPr>
        <w:t>D’autres orages allaient encore éclater  provocant des inondations dans les  vignobles.</w:t>
      </w:r>
    </w:p>
    <w:p w14:paraId="46AC44F1" w14:textId="77777777" w:rsidR="00223D6A" w:rsidRDefault="00223D6A" w:rsidP="00CA614A">
      <w:pPr>
        <w:jc w:val="both"/>
        <w:rPr>
          <w:lang w:val="fr-FR"/>
        </w:rPr>
      </w:pPr>
    </w:p>
    <w:p w14:paraId="299D1AA3" w14:textId="77777777" w:rsidR="00223D6A" w:rsidRDefault="00223D6A" w:rsidP="00CA614A">
      <w:pPr>
        <w:jc w:val="both"/>
        <w:rPr>
          <w:lang w:val="fr-FR"/>
        </w:rPr>
      </w:pPr>
    </w:p>
    <w:p w14:paraId="0B13AEDE" w14:textId="51C0B24C" w:rsidR="00223D6A" w:rsidRDefault="00223D6A" w:rsidP="00CA614A">
      <w:pPr>
        <w:jc w:val="both"/>
        <w:rPr>
          <w:b/>
          <w:lang w:val="fr-FR"/>
        </w:rPr>
      </w:pPr>
      <w:r w:rsidRPr="00F96421">
        <w:rPr>
          <w:b/>
          <w:lang w:val="fr-FR"/>
        </w:rPr>
        <w:t xml:space="preserve">Des </w:t>
      </w:r>
      <w:r w:rsidR="00F96421" w:rsidRPr="00F96421">
        <w:rPr>
          <w:b/>
          <w:lang w:val="fr-FR"/>
        </w:rPr>
        <w:t>températures</w:t>
      </w:r>
      <w:r w:rsidRPr="00F96421">
        <w:rPr>
          <w:b/>
          <w:lang w:val="fr-FR"/>
        </w:rPr>
        <w:t xml:space="preserve"> </w:t>
      </w:r>
      <w:r w:rsidR="00F96421" w:rsidRPr="00F96421">
        <w:rPr>
          <w:b/>
          <w:lang w:val="fr-FR"/>
        </w:rPr>
        <w:t xml:space="preserve">élevées toute la saison et des canicules en été </w:t>
      </w:r>
    </w:p>
    <w:p w14:paraId="02CCFC53" w14:textId="77777777" w:rsidR="00F96421" w:rsidRDefault="00F96421" w:rsidP="00CA614A">
      <w:pPr>
        <w:jc w:val="both"/>
        <w:rPr>
          <w:b/>
          <w:lang w:val="fr-FR"/>
        </w:rPr>
      </w:pPr>
    </w:p>
    <w:p w14:paraId="0CF8A42B" w14:textId="58BB4EF3" w:rsidR="00F96421" w:rsidRDefault="00F96421" w:rsidP="00CA614A">
      <w:pPr>
        <w:jc w:val="both"/>
        <w:rPr>
          <w:lang w:val="fr-FR"/>
        </w:rPr>
      </w:pPr>
      <w:r w:rsidRPr="00F96421">
        <w:rPr>
          <w:lang w:val="fr-FR"/>
        </w:rPr>
        <w:t xml:space="preserve">En décembre </w:t>
      </w:r>
      <w:r>
        <w:rPr>
          <w:lang w:val="fr-FR"/>
        </w:rPr>
        <w:t xml:space="preserve">et janvier, les températures atteignirent 17 </w:t>
      </w:r>
      <w:r w:rsidRPr="00F96421">
        <w:rPr>
          <w:vertAlign w:val="superscript"/>
          <w:lang w:val="fr-FR"/>
        </w:rPr>
        <w:t>o</w:t>
      </w:r>
      <w:r>
        <w:rPr>
          <w:lang w:val="fr-FR"/>
        </w:rPr>
        <w:t xml:space="preserve"> C alors qu’elles ne dépassent habituellement pas les 12 </w:t>
      </w:r>
      <w:r w:rsidRPr="00F96421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 xml:space="preserve"> </w:t>
      </w:r>
      <w:r>
        <w:rPr>
          <w:lang w:val="fr-FR"/>
        </w:rPr>
        <w:t>C. Février fut particulièrement</w:t>
      </w:r>
      <w:r w:rsidR="00F77DF2">
        <w:rPr>
          <w:lang w:val="fr-FR"/>
        </w:rPr>
        <w:t xml:space="preserve"> chaud avec le mercure qui  grimpa </w:t>
      </w:r>
      <w:r>
        <w:rPr>
          <w:lang w:val="fr-FR"/>
        </w:rPr>
        <w:t xml:space="preserve"> jusqu’à 22 </w:t>
      </w:r>
      <w:r w:rsidRPr="00F96421">
        <w:rPr>
          <w:vertAlign w:val="superscript"/>
          <w:lang w:val="fr-FR"/>
        </w:rPr>
        <w:t>o</w:t>
      </w:r>
      <w:r w:rsidR="00895B45">
        <w:rPr>
          <w:lang w:val="fr-FR"/>
        </w:rPr>
        <w:t xml:space="preserve"> C .</w:t>
      </w:r>
      <w:r>
        <w:rPr>
          <w:lang w:val="fr-FR"/>
        </w:rPr>
        <w:t xml:space="preserve"> Ces températures chaude</w:t>
      </w:r>
      <w:r w:rsidR="00F7714B">
        <w:rPr>
          <w:lang w:val="fr-FR"/>
        </w:rPr>
        <w:t xml:space="preserve">s allaient prévaloir pendant toute la période de maturation des raisins, ce qui explique en grande partie les vendanges précoces. Ces canicules qui durèrent jusqu’à 3 jours </w:t>
      </w:r>
      <w:r w:rsidR="00B34820">
        <w:rPr>
          <w:lang w:val="fr-FR"/>
        </w:rPr>
        <w:t>allaitent</w:t>
      </w:r>
      <w:r w:rsidR="00CA614A">
        <w:rPr>
          <w:lang w:val="fr-FR"/>
        </w:rPr>
        <w:t xml:space="preserve"> imprimer leur</w:t>
      </w:r>
      <w:r w:rsidR="00F7714B">
        <w:rPr>
          <w:lang w:val="fr-FR"/>
        </w:rPr>
        <w:t xml:space="preserve"> </w:t>
      </w:r>
      <w:r w:rsidR="00CA614A">
        <w:rPr>
          <w:lang w:val="fr-FR"/>
        </w:rPr>
        <w:t>marque</w:t>
      </w:r>
      <w:r w:rsidR="00F7714B">
        <w:rPr>
          <w:lang w:val="fr-FR"/>
        </w:rPr>
        <w:t xml:space="preserve"> </w:t>
      </w:r>
      <w:r w:rsidR="00B34820">
        <w:rPr>
          <w:lang w:val="fr-FR"/>
        </w:rPr>
        <w:t xml:space="preserve">sur </w:t>
      </w:r>
      <w:r w:rsidR="00F7714B">
        <w:rPr>
          <w:lang w:val="fr-FR"/>
        </w:rPr>
        <w:t>le millésime. Nous en eûmes une e</w:t>
      </w:r>
      <w:r w:rsidR="00B34820">
        <w:rPr>
          <w:lang w:val="fr-FR"/>
        </w:rPr>
        <w:t>n juin, 2 en juillet et 4 en aoû</w:t>
      </w:r>
      <w:r w:rsidR="00F7714B">
        <w:rPr>
          <w:lang w:val="fr-FR"/>
        </w:rPr>
        <w:t xml:space="preserve">t avec des maximums  de 37 </w:t>
      </w:r>
      <w:r w:rsidR="00F7714B" w:rsidRPr="00F7714B">
        <w:rPr>
          <w:vertAlign w:val="superscript"/>
          <w:lang w:val="fr-FR"/>
        </w:rPr>
        <w:t>o</w:t>
      </w:r>
      <w:r w:rsidR="00F7714B">
        <w:rPr>
          <w:lang w:val="fr-FR"/>
        </w:rPr>
        <w:t xml:space="preserve"> C et des minimums de 20 </w:t>
      </w:r>
      <w:r w:rsidR="00F7714B" w:rsidRPr="00F7714B">
        <w:rPr>
          <w:vertAlign w:val="superscript"/>
          <w:lang w:val="fr-FR"/>
        </w:rPr>
        <w:t>o</w:t>
      </w:r>
      <w:r w:rsidR="00F7714B">
        <w:rPr>
          <w:lang w:val="fr-FR"/>
        </w:rPr>
        <w:t xml:space="preserve"> C avec un ciel sans nuage</w:t>
      </w:r>
      <w:r w:rsidR="00CA614A">
        <w:rPr>
          <w:lang w:val="fr-FR"/>
        </w:rPr>
        <w:t>s</w:t>
      </w:r>
      <w:r w:rsidR="00F7714B">
        <w:rPr>
          <w:lang w:val="fr-FR"/>
        </w:rPr>
        <w:t xml:space="preserve"> et des conditions sèches. </w:t>
      </w:r>
    </w:p>
    <w:p w14:paraId="281ABBFA" w14:textId="77777777" w:rsidR="00F7714B" w:rsidRDefault="00F7714B">
      <w:pPr>
        <w:rPr>
          <w:lang w:val="fr-FR"/>
        </w:rPr>
      </w:pPr>
    </w:p>
    <w:p w14:paraId="24AA2D14" w14:textId="4860B8AE" w:rsidR="00F7714B" w:rsidRPr="00F7714B" w:rsidRDefault="00F7714B">
      <w:pPr>
        <w:rPr>
          <w:b/>
          <w:lang w:val="fr-FR"/>
        </w:rPr>
      </w:pPr>
      <w:r w:rsidRPr="00F7714B">
        <w:rPr>
          <w:b/>
          <w:lang w:val="fr-FR"/>
        </w:rPr>
        <w:t>Un sentiment de surprise</w:t>
      </w:r>
    </w:p>
    <w:p w14:paraId="2F902824" w14:textId="15906119" w:rsidR="00F7714B" w:rsidRDefault="00F7714B">
      <w:pPr>
        <w:rPr>
          <w:lang w:val="fr-FR"/>
        </w:rPr>
      </w:pPr>
      <w:r>
        <w:rPr>
          <w:lang w:val="fr-FR"/>
        </w:rPr>
        <w:lastRenderedPageBreak/>
        <w:t xml:space="preserve">Surprise est le mot qui convient le mieux pour décrire le millésime 2017. Surprise car en </w:t>
      </w:r>
      <w:r w:rsidR="007E6DB1">
        <w:rPr>
          <w:lang w:val="fr-FR"/>
        </w:rPr>
        <w:t>dépit</w:t>
      </w:r>
      <w:r>
        <w:rPr>
          <w:lang w:val="fr-FR"/>
        </w:rPr>
        <w:t xml:space="preserve"> de cette </w:t>
      </w:r>
      <w:r w:rsidR="007E6DB1">
        <w:rPr>
          <w:lang w:val="fr-FR"/>
        </w:rPr>
        <w:t>sècheresse</w:t>
      </w:r>
      <w:r>
        <w:rPr>
          <w:lang w:val="fr-FR"/>
        </w:rPr>
        <w:t xml:space="preserve"> et de conditions chaudes voire parfois </w:t>
      </w:r>
      <w:r w:rsidR="007E6DB1">
        <w:rPr>
          <w:lang w:val="fr-FR"/>
        </w:rPr>
        <w:t>caniculaires</w:t>
      </w:r>
      <w:r>
        <w:rPr>
          <w:lang w:val="fr-FR"/>
        </w:rPr>
        <w:t xml:space="preserve">, </w:t>
      </w:r>
      <w:r w:rsidR="007E6DB1">
        <w:rPr>
          <w:lang w:val="fr-FR"/>
        </w:rPr>
        <w:t>le</w:t>
      </w:r>
      <w:r w:rsidR="006E5D7F">
        <w:rPr>
          <w:lang w:val="fr-FR"/>
        </w:rPr>
        <w:t>s</w:t>
      </w:r>
      <w:r w:rsidR="007E6DB1">
        <w:rPr>
          <w:lang w:val="fr-FR"/>
        </w:rPr>
        <w:t xml:space="preserve"> vins sont équilibrés, harmonieux et avec de la finesse. On n’aurait jamais imaginé un tel résultat au début des vendanges le 21 août. </w:t>
      </w:r>
    </w:p>
    <w:p w14:paraId="2A85FF7F" w14:textId="6B2A9E96" w:rsidR="007E6DB1" w:rsidRDefault="007E6DB1">
      <w:pPr>
        <w:rPr>
          <w:lang w:val="fr-FR"/>
        </w:rPr>
      </w:pPr>
      <w:r>
        <w:rPr>
          <w:lang w:val="fr-FR"/>
        </w:rPr>
        <w:t xml:space="preserve">C’est ce même sentiment de surprise que l’on retrouve dans les 2 autres régions que nous connaissons bien car nous y faisons aussi du vin. C’est aussi la même perception qui se dégage dans d’autres </w:t>
      </w:r>
      <w:r w:rsidR="006513B7">
        <w:rPr>
          <w:lang w:val="fr-FR"/>
        </w:rPr>
        <w:t>régions</w:t>
      </w:r>
      <w:r>
        <w:rPr>
          <w:lang w:val="fr-FR"/>
        </w:rPr>
        <w:t xml:space="preserve"> viticoles  du Vieux Monde, chaque millésime marquant de la </w:t>
      </w:r>
      <w:r w:rsidR="006513B7">
        <w:rPr>
          <w:lang w:val="fr-FR"/>
        </w:rPr>
        <w:t>même</w:t>
      </w:r>
      <w:r>
        <w:rPr>
          <w:lang w:val="fr-FR"/>
        </w:rPr>
        <w:t xml:space="preserve"> empreinte des </w:t>
      </w:r>
      <w:r w:rsidR="006513B7">
        <w:rPr>
          <w:lang w:val="fr-FR"/>
        </w:rPr>
        <w:t>régions</w:t>
      </w:r>
      <w:r>
        <w:rPr>
          <w:lang w:val="fr-FR"/>
        </w:rPr>
        <w:t xml:space="preserve"> viticoles </w:t>
      </w:r>
      <w:r w:rsidR="006513B7">
        <w:rPr>
          <w:lang w:val="fr-FR"/>
        </w:rPr>
        <w:t>très</w:t>
      </w:r>
      <w:r>
        <w:rPr>
          <w:lang w:val="fr-FR"/>
        </w:rPr>
        <w:t xml:space="preserve"> diverses. </w:t>
      </w:r>
    </w:p>
    <w:p w14:paraId="4199CF9D" w14:textId="77777777" w:rsidR="00F7714B" w:rsidRPr="00F96421" w:rsidRDefault="00F7714B">
      <w:pPr>
        <w:rPr>
          <w:lang w:val="fr-FR"/>
        </w:rPr>
      </w:pPr>
    </w:p>
    <w:p w14:paraId="6884DFCE" w14:textId="77777777" w:rsidR="00F96421" w:rsidRDefault="00F96421">
      <w:pPr>
        <w:rPr>
          <w:lang w:val="fr-FR"/>
        </w:rPr>
      </w:pPr>
    </w:p>
    <w:p w14:paraId="4C8AC5A4" w14:textId="77777777" w:rsidR="00F96421" w:rsidRDefault="00F96421">
      <w:pPr>
        <w:rPr>
          <w:lang w:val="fr-FR"/>
        </w:rPr>
      </w:pPr>
    </w:p>
    <w:p w14:paraId="2223423F" w14:textId="77777777" w:rsidR="00223D6A" w:rsidRPr="00EF06C1" w:rsidRDefault="00223D6A">
      <w:pPr>
        <w:rPr>
          <w:lang w:val="fr-FR"/>
        </w:rPr>
      </w:pPr>
    </w:p>
    <w:p w14:paraId="3A3E63BE" w14:textId="77777777" w:rsidR="00EF06C1" w:rsidRPr="00EF06C1" w:rsidRDefault="00EF06C1">
      <w:pPr>
        <w:rPr>
          <w:lang w:val="fr-FR"/>
        </w:rPr>
      </w:pPr>
    </w:p>
    <w:p w14:paraId="06854AB1" w14:textId="77777777" w:rsidR="00EF06C1" w:rsidRPr="00EF06C1" w:rsidRDefault="00EF06C1">
      <w:pPr>
        <w:rPr>
          <w:lang w:val="fr-FR"/>
        </w:rPr>
      </w:pPr>
    </w:p>
    <w:sectPr w:rsidR="00EF06C1" w:rsidRPr="00EF06C1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9E"/>
    <w:rsid w:val="0008152E"/>
    <w:rsid w:val="00223D6A"/>
    <w:rsid w:val="002C779E"/>
    <w:rsid w:val="005A33F4"/>
    <w:rsid w:val="006513B7"/>
    <w:rsid w:val="006E5D7F"/>
    <w:rsid w:val="007E6DB1"/>
    <w:rsid w:val="00895B45"/>
    <w:rsid w:val="008A389C"/>
    <w:rsid w:val="00901740"/>
    <w:rsid w:val="009A6095"/>
    <w:rsid w:val="00B34820"/>
    <w:rsid w:val="00BC6017"/>
    <w:rsid w:val="00CA614A"/>
    <w:rsid w:val="00D01BD3"/>
    <w:rsid w:val="00E137DE"/>
    <w:rsid w:val="00EF06C1"/>
    <w:rsid w:val="00F7714B"/>
    <w:rsid w:val="00F77DF2"/>
    <w:rsid w:val="00F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ED4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2668</Characters>
  <Application>Microsoft Macintosh Word</Application>
  <DocSecurity>0</DocSecurity>
  <Lines>22</Lines>
  <Paragraphs>6</Paragraphs>
  <ScaleCrop>false</ScaleCrop>
  <Company>TERROIRS DU MONDE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GILOIS</dc:creator>
  <cp:keywords/>
  <dc:description/>
  <cp:lastModifiedBy>CLAUDE GILOIS</cp:lastModifiedBy>
  <cp:revision>2</cp:revision>
  <dcterms:created xsi:type="dcterms:W3CDTF">2018-05-12T09:18:00Z</dcterms:created>
  <dcterms:modified xsi:type="dcterms:W3CDTF">2018-05-12T09:18:00Z</dcterms:modified>
</cp:coreProperties>
</file>