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B9" w:rsidRPr="00F84609" w:rsidRDefault="00F84609" w:rsidP="00F84609">
      <w:pPr>
        <w:jc w:val="center"/>
        <w:rPr>
          <w:rFonts w:asciiTheme="majorHAnsi" w:hAnsiTheme="majorHAnsi"/>
          <w:b/>
          <w:sz w:val="40"/>
          <w:szCs w:val="40"/>
        </w:rPr>
      </w:pPr>
      <w:r w:rsidRPr="00F84609">
        <w:rPr>
          <w:rFonts w:asciiTheme="majorHAnsi" w:hAnsiTheme="majorHAnsi"/>
          <w:b/>
          <w:sz w:val="40"/>
          <w:szCs w:val="40"/>
        </w:rPr>
        <w:t>FICHE TECHNIQUE</w:t>
      </w:r>
    </w:p>
    <w:p w:rsidR="00F84609" w:rsidRDefault="00F84609"/>
    <w:p w:rsidR="00F84609" w:rsidRDefault="00F84609">
      <w:pPr>
        <w:rPr>
          <w:b/>
          <w:sz w:val="28"/>
          <w:szCs w:val="28"/>
        </w:rPr>
      </w:pPr>
      <w:r>
        <w:rPr>
          <w:b/>
          <w:sz w:val="28"/>
          <w:szCs w:val="28"/>
        </w:rPr>
        <w:t>Note de de</w:t>
      </w:r>
      <w:r w:rsidRPr="00F84609">
        <w:rPr>
          <w:b/>
          <w:sz w:val="28"/>
          <w:szCs w:val="28"/>
        </w:rPr>
        <w:t>gustation:</w:t>
      </w:r>
    </w:p>
    <w:p w:rsidR="00F84609" w:rsidRDefault="00F84609">
      <w:pPr>
        <w:rPr>
          <w:b/>
          <w:sz w:val="28"/>
          <w:szCs w:val="28"/>
        </w:rPr>
      </w:pPr>
    </w:p>
    <w:p w:rsidR="00F84609" w:rsidRPr="00F84609" w:rsidRDefault="00F84609" w:rsidP="00F84609">
      <w:pPr>
        <w:widowControl w:val="0"/>
        <w:autoSpaceDE w:val="0"/>
        <w:autoSpaceDN w:val="0"/>
        <w:adjustRightInd w:val="0"/>
        <w:jc w:val="both"/>
        <w:rPr>
          <w:rFonts w:ascii="Times" w:hAnsi="Times" w:cs="Times"/>
          <w:sz w:val="28"/>
          <w:szCs w:val="28"/>
          <w:lang w:val="fr-FR"/>
        </w:rPr>
      </w:pPr>
      <w:r w:rsidRPr="00F84609">
        <w:rPr>
          <w:rFonts w:ascii="Times" w:hAnsi="Times" w:cs="Times"/>
          <w:color w:val="2F2F2F"/>
          <w:sz w:val="28"/>
          <w:szCs w:val="28"/>
          <w:lang w:val="fr-FR"/>
        </w:rPr>
        <w:t>Cette cuvée est seulement élaborée dans les grandes années. Pour les décennie</w:t>
      </w:r>
      <w:r w:rsidRPr="00F84609">
        <w:rPr>
          <w:rFonts w:ascii="Times" w:hAnsi="Times" w:cs="Times"/>
          <w:color w:val="2F2F2F"/>
          <w:sz w:val="28"/>
          <w:szCs w:val="28"/>
          <w:lang w:val="fr-FR"/>
        </w:rPr>
        <w:t>s</w:t>
      </w:r>
      <w:r w:rsidRPr="00F84609">
        <w:rPr>
          <w:rFonts w:ascii="Times" w:hAnsi="Times" w:cs="Times"/>
          <w:color w:val="2F2F2F"/>
          <w:sz w:val="28"/>
          <w:szCs w:val="28"/>
          <w:lang w:val="fr-FR"/>
        </w:rPr>
        <w:t xml:space="preserve"> 1990 et 2000, elle ne fut pas produite en 1992, 1995,</w:t>
      </w:r>
    </w:p>
    <w:p w:rsidR="00F84609" w:rsidRPr="00F84609" w:rsidRDefault="00F84609" w:rsidP="00F84609">
      <w:pPr>
        <w:widowControl w:val="0"/>
        <w:autoSpaceDE w:val="0"/>
        <w:autoSpaceDN w:val="0"/>
        <w:adjustRightInd w:val="0"/>
        <w:jc w:val="both"/>
        <w:rPr>
          <w:rFonts w:ascii="Times" w:hAnsi="Times" w:cs="Times"/>
          <w:sz w:val="28"/>
          <w:szCs w:val="28"/>
          <w:lang w:val="fr-FR"/>
        </w:rPr>
      </w:pPr>
      <w:r w:rsidRPr="00F84609">
        <w:rPr>
          <w:rFonts w:ascii="Times" w:hAnsi="Times" w:cs="Times"/>
          <w:color w:val="2F2F2F"/>
          <w:sz w:val="28"/>
          <w:szCs w:val="28"/>
          <w:lang w:val="fr-FR"/>
        </w:rPr>
        <w:t>1997, 2002, 2003 et 2007.</w:t>
      </w:r>
    </w:p>
    <w:p w:rsidR="00F84609" w:rsidRDefault="00F84609" w:rsidP="00F84609">
      <w:pPr>
        <w:jc w:val="both"/>
        <w:rPr>
          <w:rFonts w:ascii="Times" w:hAnsi="Times" w:cs="Times"/>
          <w:color w:val="2F2F2F"/>
          <w:sz w:val="28"/>
          <w:szCs w:val="28"/>
          <w:lang w:val="fr-FR"/>
        </w:rPr>
      </w:pPr>
      <w:r w:rsidRPr="00F84609">
        <w:rPr>
          <w:rFonts w:ascii="Times" w:hAnsi="Times" w:cs="Times"/>
          <w:color w:val="2F2F2F"/>
          <w:sz w:val="28"/>
          <w:szCs w:val="28"/>
          <w:lang w:val="fr-FR"/>
        </w:rPr>
        <w:t xml:space="preserve">Robe </w:t>
      </w:r>
      <w:proofErr w:type="spellStart"/>
      <w:r w:rsidRPr="00F84609">
        <w:rPr>
          <w:rFonts w:ascii="Times" w:hAnsi="Times" w:cs="Times"/>
          <w:color w:val="2F2F2F"/>
          <w:sz w:val="28"/>
          <w:szCs w:val="28"/>
          <w:lang w:val="fr-FR"/>
        </w:rPr>
        <w:t>ruby</w:t>
      </w:r>
      <w:proofErr w:type="spellEnd"/>
      <w:r w:rsidRPr="00F84609">
        <w:rPr>
          <w:rFonts w:ascii="Times" w:hAnsi="Times" w:cs="Times"/>
          <w:color w:val="2F2F2F"/>
          <w:sz w:val="28"/>
          <w:szCs w:val="28"/>
          <w:lang w:val="fr-FR"/>
        </w:rPr>
        <w:t xml:space="preserve"> profonde. Nez intense de cassis de réglisse, de graphite rehaussé de touches d’eucalyptus, de cuir et de mûres. Le bois est très bien intégré et il assagit l’exubérance du fruit. Le tout est harmonieux, voluptueux et  la jolie structure tannique du cabernet sauvignon lui donne du volume. Un superbe exemple de cabernet sauvignon de la vallée du </w:t>
      </w:r>
      <w:proofErr w:type="spellStart"/>
      <w:r w:rsidRPr="00F84609">
        <w:rPr>
          <w:rFonts w:ascii="Times" w:hAnsi="Times" w:cs="Times"/>
          <w:color w:val="2F2F2F"/>
          <w:sz w:val="28"/>
          <w:szCs w:val="28"/>
          <w:lang w:val="fr-FR"/>
        </w:rPr>
        <w:t>Coonawarra</w:t>
      </w:r>
      <w:proofErr w:type="spellEnd"/>
      <w:r w:rsidRPr="00F84609">
        <w:rPr>
          <w:rFonts w:ascii="Times" w:hAnsi="Times" w:cs="Times"/>
          <w:color w:val="2F2F2F"/>
          <w:sz w:val="28"/>
          <w:szCs w:val="28"/>
          <w:lang w:val="fr-FR"/>
        </w:rPr>
        <w:t xml:space="preserve"> dans un grand millésime.</w:t>
      </w:r>
    </w:p>
    <w:p w:rsidR="00F84609" w:rsidRDefault="00F84609" w:rsidP="00F84609">
      <w:pPr>
        <w:rPr>
          <w:rFonts w:ascii="Times" w:hAnsi="Times" w:cs="Times"/>
          <w:color w:val="2F2F2F"/>
          <w:sz w:val="28"/>
          <w:szCs w:val="28"/>
          <w:lang w:val="fr-FR"/>
        </w:rPr>
      </w:pP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VIN : </w:t>
      </w:r>
      <w:r w:rsidRPr="00F84609">
        <w:rPr>
          <w:rFonts w:ascii="Times" w:hAnsi="Times" w:cs="Times"/>
          <w:color w:val="951D23"/>
          <w:sz w:val="28"/>
          <w:szCs w:val="28"/>
          <w:lang w:val="fr-FR"/>
        </w:rPr>
        <w:t>PARKER COONAWARRA ESTATE TERRA ROSSA FIRST GROWTH 2005</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PAYS : </w:t>
      </w:r>
      <w:r>
        <w:rPr>
          <w:rFonts w:ascii="Times" w:hAnsi="Times" w:cs="Times"/>
          <w:color w:val="951D23"/>
          <w:sz w:val="28"/>
          <w:szCs w:val="28"/>
          <w:lang w:val="fr-FR"/>
        </w:rPr>
        <w:t>AUSTR</w:t>
      </w:r>
      <w:r w:rsidRPr="00F84609">
        <w:rPr>
          <w:rFonts w:ascii="Times" w:hAnsi="Times" w:cs="Times"/>
          <w:color w:val="951D23"/>
          <w:sz w:val="28"/>
          <w:szCs w:val="28"/>
          <w:lang w:val="fr-FR"/>
        </w:rPr>
        <w:t>ALIE</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REGION ET SOUS REGION : </w:t>
      </w:r>
      <w:r w:rsidRPr="00F84609">
        <w:rPr>
          <w:rFonts w:ascii="Times" w:hAnsi="Times" w:cs="Times"/>
          <w:color w:val="951D23"/>
          <w:sz w:val="28"/>
          <w:szCs w:val="28"/>
          <w:lang w:val="fr-FR"/>
        </w:rPr>
        <w:t>COONAWARRA VALLEY, AUSTRALIE MERIDIONALE</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APPELLATION : </w:t>
      </w:r>
      <w:r w:rsidRPr="00F84609">
        <w:rPr>
          <w:rFonts w:ascii="Times" w:hAnsi="Times" w:cs="Times"/>
          <w:color w:val="951D23"/>
          <w:sz w:val="28"/>
          <w:szCs w:val="28"/>
          <w:lang w:val="fr-FR"/>
        </w:rPr>
        <w:t>PAS APPLICABLE</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CEPAGES : </w:t>
      </w:r>
      <w:r w:rsidRPr="00F84609">
        <w:rPr>
          <w:rFonts w:ascii="Times" w:hAnsi="Times" w:cs="Times"/>
          <w:color w:val="951D23"/>
          <w:sz w:val="28"/>
          <w:szCs w:val="28"/>
          <w:lang w:val="fr-FR"/>
        </w:rPr>
        <w:t>91% CABERNET SAUVIGNON, 9% MERLOT</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AGE DES VIGNES : </w:t>
      </w:r>
      <w:r w:rsidRPr="00F84609">
        <w:rPr>
          <w:rFonts w:ascii="Times" w:hAnsi="Times" w:cs="Times"/>
          <w:color w:val="951D23"/>
          <w:sz w:val="28"/>
          <w:szCs w:val="28"/>
          <w:lang w:val="fr-FR"/>
        </w:rPr>
        <w:t>PLANTEES EN 1985. SELECTION MASSALE REYNELLA</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DENSITE DE PLANTATION :</w:t>
      </w:r>
      <w:proofErr w:type="gramStart"/>
      <w:r w:rsidRPr="00F84609">
        <w:rPr>
          <w:rFonts w:ascii="Times" w:hAnsi="Times" w:cs="Times"/>
          <w:color w:val="2F2F2F"/>
          <w:sz w:val="28"/>
          <w:szCs w:val="28"/>
          <w:lang w:val="fr-FR"/>
        </w:rPr>
        <w:t xml:space="preserve">  </w:t>
      </w:r>
      <w:r w:rsidRPr="00F84609">
        <w:rPr>
          <w:rFonts w:ascii="Times" w:hAnsi="Times" w:cs="Times"/>
          <w:color w:val="951D23"/>
          <w:sz w:val="28"/>
          <w:szCs w:val="28"/>
          <w:lang w:val="fr-FR"/>
        </w:rPr>
        <w:t>ESTIMATION</w:t>
      </w:r>
      <w:proofErr w:type="gramEnd"/>
      <w:r w:rsidRPr="00F84609">
        <w:rPr>
          <w:rFonts w:ascii="Times" w:hAnsi="Times" w:cs="Times"/>
          <w:color w:val="951D23"/>
          <w:sz w:val="28"/>
          <w:szCs w:val="28"/>
          <w:lang w:val="fr-FR"/>
        </w:rPr>
        <w:t xml:space="preserve"> 2000 PIEDS PAR HECTARE</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RENDEMENTS </w:t>
      </w:r>
      <w:r w:rsidRPr="00F84609">
        <w:rPr>
          <w:rFonts w:ascii="Times" w:hAnsi="Times" w:cs="Times"/>
          <w:color w:val="2F2F2F"/>
          <w:sz w:val="28"/>
          <w:szCs w:val="28"/>
          <w:lang w:val="fr-FR"/>
        </w:rPr>
        <w:t>: 5</w:t>
      </w:r>
      <w:r w:rsidRPr="00F84609">
        <w:rPr>
          <w:rFonts w:ascii="Times" w:hAnsi="Times" w:cs="Times"/>
          <w:color w:val="951D23"/>
          <w:sz w:val="28"/>
          <w:szCs w:val="28"/>
          <w:lang w:val="fr-FR"/>
        </w:rPr>
        <w:t xml:space="preserve"> TONNES PAR HCTARE</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SOL : </w:t>
      </w:r>
      <w:r w:rsidRPr="00F84609">
        <w:rPr>
          <w:rFonts w:ascii="Times" w:hAnsi="Times" w:cs="Times"/>
          <w:color w:val="951D23"/>
          <w:sz w:val="28"/>
          <w:szCs w:val="28"/>
          <w:lang w:val="fr-FR"/>
        </w:rPr>
        <w:t>TERRA ROSSA ET CALCAIRE</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CULTURE : </w:t>
      </w:r>
      <w:r w:rsidRPr="00F84609">
        <w:rPr>
          <w:rFonts w:ascii="Times" w:hAnsi="Times" w:cs="Times"/>
          <w:color w:val="951D23"/>
          <w:sz w:val="28"/>
          <w:szCs w:val="28"/>
          <w:lang w:val="fr-FR"/>
        </w:rPr>
        <w:t>CONVENTIONNELLE</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PLUVIOMETRIE </w:t>
      </w:r>
      <w:r w:rsidRPr="00F84609">
        <w:rPr>
          <w:rFonts w:ascii="Times" w:hAnsi="Times" w:cs="Times"/>
          <w:color w:val="2F2F2F"/>
          <w:sz w:val="28"/>
          <w:szCs w:val="28"/>
          <w:lang w:val="fr-FR"/>
        </w:rPr>
        <w:t>: 575</w:t>
      </w:r>
      <w:r w:rsidRPr="00F84609">
        <w:rPr>
          <w:rFonts w:ascii="Times" w:hAnsi="Times" w:cs="Times"/>
          <w:color w:val="951D23"/>
          <w:sz w:val="28"/>
          <w:szCs w:val="28"/>
          <w:lang w:val="fr-FR"/>
        </w:rPr>
        <w:t xml:space="preserve"> MM PAR AN</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IRRIGATION : P</w:t>
      </w:r>
      <w:r w:rsidRPr="00F84609">
        <w:rPr>
          <w:rFonts w:ascii="Times" w:hAnsi="Times" w:cs="Times"/>
          <w:color w:val="951D23"/>
          <w:sz w:val="28"/>
          <w:szCs w:val="28"/>
          <w:lang w:val="fr-FR"/>
        </w:rPr>
        <w:t>AS SYSTEMATIQUE. PAR GOUTTE A GOUTTE</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TAILLE : </w:t>
      </w:r>
      <w:r w:rsidRPr="00F84609">
        <w:rPr>
          <w:rFonts w:ascii="Times" w:hAnsi="Times" w:cs="Times"/>
          <w:color w:val="951D23"/>
          <w:sz w:val="28"/>
          <w:szCs w:val="28"/>
          <w:lang w:val="fr-FR"/>
        </w:rPr>
        <w:t>GUILLOT DOUBLE</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ALTITUDE : </w:t>
      </w:r>
      <w:r w:rsidRPr="00F84609">
        <w:rPr>
          <w:rFonts w:ascii="Times" w:hAnsi="Times" w:cs="Times"/>
          <w:color w:val="951D23"/>
          <w:sz w:val="28"/>
          <w:szCs w:val="28"/>
          <w:lang w:val="fr-FR"/>
        </w:rPr>
        <w:t>60 METRES</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LATITUDE : </w:t>
      </w:r>
      <w:r w:rsidRPr="00F84609">
        <w:rPr>
          <w:rFonts w:ascii="Times" w:hAnsi="Times" w:cs="Times"/>
          <w:color w:val="951D23"/>
          <w:sz w:val="28"/>
          <w:szCs w:val="28"/>
          <w:lang w:val="fr-FR"/>
        </w:rPr>
        <w:t>37,29 O SUD</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EXPOSITION : </w:t>
      </w:r>
      <w:r w:rsidRPr="00F84609">
        <w:rPr>
          <w:rFonts w:ascii="Times" w:hAnsi="Times" w:cs="Times"/>
          <w:color w:val="951D23"/>
          <w:sz w:val="28"/>
          <w:szCs w:val="28"/>
          <w:lang w:val="fr-FR"/>
        </w:rPr>
        <w:t>INCONNUE</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VENDANGES : MANUELLES</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LEVURES : </w:t>
      </w:r>
      <w:r w:rsidRPr="00F84609">
        <w:rPr>
          <w:rFonts w:ascii="Times" w:hAnsi="Times" w:cs="Times"/>
          <w:color w:val="951D23"/>
          <w:sz w:val="28"/>
          <w:szCs w:val="28"/>
          <w:lang w:val="fr-FR"/>
        </w:rPr>
        <w:t>EXOGENES: AWRI 796/ BM45</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VINIFICATION : F</w:t>
      </w:r>
      <w:r w:rsidRPr="00F84609">
        <w:rPr>
          <w:rFonts w:ascii="Times" w:hAnsi="Times" w:cs="Times"/>
          <w:color w:val="951D23"/>
          <w:sz w:val="28"/>
          <w:szCs w:val="28"/>
          <w:lang w:val="fr-FR"/>
        </w:rPr>
        <w:t>ERMENTATION EN CUVE INOX DE 8 TONNES. FERMENTATION DE 7 JOURS. MACERATION SUR PEAUX ENTRE 8 ET 30 JOURS SUIVANT LES CUVES.</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ELEVAGE : </w:t>
      </w:r>
      <w:r w:rsidRPr="00F84609">
        <w:rPr>
          <w:rFonts w:ascii="Times" w:hAnsi="Times" w:cs="Times"/>
          <w:color w:val="951D23"/>
          <w:sz w:val="28"/>
          <w:szCs w:val="28"/>
          <w:lang w:val="fr-FR"/>
        </w:rPr>
        <w:t>100% FUTS NEUFS (TARRANSAUD &amp; SEGUIN MOREAU) PENDANT 19 MOIS.</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COLLAGE : </w:t>
      </w:r>
      <w:r w:rsidRPr="00F84609">
        <w:rPr>
          <w:rFonts w:ascii="Times" w:hAnsi="Times" w:cs="Times"/>
          <w:color w:val="951D23"/>
          <w:sz w:val="28"/>
          <w:szCs w:val="28"/>
          <w:lang w:val="fr-FR"/>
        </w:rPr>
        <w:t>NON</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FILTRATION : </w:t>
      </w:r>
      <w:r w:rsidRPr="00F84609">
        <w:rPr>
          <w:rFonts w:ascii="Times" w:hAnsi="Times" w:cs="Times"/>
          <w:color w:val="951D23"/>
          <w:sz w:val="28"/>
          <w:szCs w:val="28"/>
          <w:lang w:val="fr-FR"/>
        </w:rPr>
        <w:t>NON</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lastRenderedPageBreak/>
        <w:t xml:space="preserve">DEGRE : </w:t>
      </w:r>
      <w:r w:rsidRPr="00F84609">
        <w:rPr>
          <w:rFonts w:ascii="Times" w:hAnsi="Times" w:cs="Times"/>
          <w:color w:val="951D23"/>
          <w:sz w:val="28"/>
          <w:szCs w:val="28"/>
          <w:lang w:val="fr-FR"/>
        </w:rPr>
        <w:t>14.7%</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SUCRE RESIDUEL: </w:t>
      </w:r>
      <w:r w:rsidRPr="00F84609">
        <w:rPr>
          <w:rFonts w:ascii="Times" w:hAnsi="Times" w:cs="Times"/>
          <w:color w:val="951D23"/>
          <w:sz w:val="28"/>
          <w:szCs w:val="28"/>
          <w:lang w:val="fr-FR"/>
        </w:rPr>
        <w:t>0.37 G/L</w:t>
      </w:r>
    </w:p>
    <w:p w:rsidR="00F84609" w:rsidRPr="00F84609" w:rsidRDefault="00F84609" w:rsidP="00F84609">
      <w:pPr>
        <w:widowControl w:val="0"/>
        <w:autoSpaceDE w:val="0"/>
        <w:autoSpaceDN w:val="0"/>
        <w:adjustRightInd w:val="0"/>
        <w:rPr>
          <w:rFonts w:ascii="Times" w:hAnsi="Times" w:cs="Times"/>
          <w:sz w:val="28"/>
          <w:szCs w:val="28"/>
          <w:lang w:val="fr-FR"/>
        </w:rPr>
      </w:pPr>
      <w:r w:rsidRPr="00F84609">
        <w:rPr>
          <w:rFonts w:ascii="Times" w:hAnsi="Times" w:cs="Times"/>
          <w:color w:val="2F2F2F"/>
          <w:sz w:val="28"/>
          <w:szCs w:val="28"/>
          <w:lang w:val="fr-FR"/>
        </w:rPr>
        <w:t xml:space="preserve">BOUCHAGE : </w:t>
      </w:r>
      <w:r w:rsidRPr="00F84609">
        <w:rPr>
          <w:rFonts w:ascii="Times" w:hAnsi="Times" w:cs="Times"/>
          <w:color w:val="951D23"/>
          <w:sz w:val="28"/>
          <w:szCs w:val="28"/>
          <w:lang w:val="fr-FR"/>
        </w:rPr>
        <w:t>BOUCHON LIEGE</w:t>
      </w:r>
    </w:p>
    <w:p w:rsidR="00F84609" w:rsidRDefault="00F84609" w:rsidP="00F84609">
      <w:pPr>
        <w:rPr>
          <w:rFonts w:ascii="Times" w:hAnsi="Times" w:cs="Times"/>
          <w:color w:val="951D23"/>
          <w:sz w:val="28"/>
          <w:szCs w:val="28"/>
          <w:lang w:val="fr-FR"/>
        </w:rPr>
      </w:pPr>
      <w:r w:rsidRPr="00F84609">
        <w:rPr>
          <w:rFonts w:ascii="Times" w:hAnsi="Times" w:cs="Times"/>
          <w:color w:val="2F2F2F"/>
          <w:sz w:val="28"/>
          <w:szCs w:val="28"/>
          <w:lang w:val="fr-FR"/>
        </w:rPr>
        <w:t xml:space="preserve">TEMPERATURE DE SERVICE : </w:t>
      </w:r>
      <w:r w:rsidRPr="00F84609">
        <w:rPr>
          <w:rFonts w:ascii="Times" w:hAnsi="Times" w:cs="Times"/>
          <w:color w:val="951D23"/>
          <w:sz w:val="28"/>
          <w:szCs w:val="28"/>
          <w:lang w:val="fr-FR"/>
        </w:rPr>
        <w:t>16-18 O C</w:t>
      </w:r>
    </w:p>
    <w:p w:rsidR="00F84609" w:rsidRDefault="00F84609" w:rsidP="00F84609">
      <w:pPr>
        <w:rPr>
          <w:rFonts w:ascii="Times" w:hAnsi="Times" w:cs="Times"/>
          <w:color w:val="951D23"/>
          <w:sz w:val="28"/>
          <w:szCs w:val="28"/>
          <w:lang w:val="fr-FR"/>
        </w:rPr>
      </w:pPr>
    </w:p>
    <w:p w:rsidR="00F84609" w:rsidRPr="00F84609" w:rsidRDefault="00F84609" w:rsidP="00F84609">
      <w:pPr>
        <w:jc w:val="center"/>
        <w:rPr>
          <w:b/>
          <w:sz w:val="28"/>
          <w:szCs w:val="28"/>
        </w:rPr>
      </w:pPr>
      <w:bookmarkStart w:id="0" w:name="_GoBack"/>
      <w:bookmarkEnd w:id="0"/>
      <w:r>
        <w:rPr>
          <w:b/>
          <w:noProof/>
          <w:sz w:val="28"/>
          <w:szCs w:val="28"/>
          <w:lang w:val="fr-FR"/>
        </w:rPr>
        <w:drawing>
          <wp:inline distT="0" distB="0" distL="0" distR="0">
            <wp:extent cx="1435100" cy="68961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r coonawarra first growth 2005 bootle shot.png"/>
                    <pic:cNvPicPr/>
                  </pic:nvPicPr>
                  <pic:blipFill>
                    <a:blip r:embed="rId5">
                      <a:extLst>
                        <a:ext uri="{28A0092B-C50C-407E-A947-70E740481C1C}">
                          <a14:useLocalDpi xmlns:a14="http://schemas.microsoft.com/office/drawing/2010/main" val="0"/>
                        </a:ext>
                      </a:extLst>
                    </a:blip>
                    <a:stretch>
                      <a:fillRect/>
                    </a:stretch>
                  </pic:blipFill>
                  <pic:spPr>
                    <a:xfrm>
                      <a:off x="0" y="0"/>
                      <a:ext cx="1435100" cy="6896100"/>
                    </a:xfrm>
                    <a:prstGeom prst="rect">
                      <a:avLst/>
                    </a:prstGeom>
                  </pic:spPr>
                </pic:pic>
              </a:graphicData>
            </a:graphic>
          </wp:inline>
        </w:drawing>
      </w:r>
    </w:p>
    <w:sectPr w:rsidR="00F84609" w:rsidRPr="00F84609"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09"/>
    <w:rsid w:val="009F38B9"/>
    <w:rsid w:val="00BC6017"/>
    <w:rsid w:val="00F846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6D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46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46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46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46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244</Words>
  <Characters>1344</Characters>
  <Application>Microsoft Macintosh Word</Application>
  <DocSecurity>0</DocSecurity>
  <Lines>11</Lines>
  <Paragraphs>3</Paragraphs>
  <ScaleCrop>false</ScaleCrop>
  <Company>TERROIRS DU MONDE</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1</cp:revision>
  <dcterms:created xsi:type="dcterms:W3CDTF">2016-09-06T06:23:00Z</dcterms:created>
  <dcterms:modified xsi:type="dcterms:W3CDTF">2016-09-06T06:29:00Z</dcterms:modified>
</cp:coreProperties>
</file>