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902A" w14:textId="77777777" w:rsidR="00C956BB" w:rsidRPr="00C956BB" w:rsidRDefault="00C956BB" w:rsidP="00C956BB">
      <w:pPr>
        <w:spacing w:after="300" w:line="240" w:lineRule="auto"/>
        <w:outlineLvl w:val="0"/>
        <w:rPr>
          <w:rFonts w:ascii="Times New Roman" w:eastAsia="Times New Roman" w:hAnsi="Times New Roman" w:cs="Times New Roman"/>
          <w:b/>
          <w:bCs/>
          <w:color w:val="1D2B38"/>
          <w:kern w:val="36"/>
          <w:sz w:val="53"/>
          <w:szCs w:val="53"/>
          <w:lang w:val="en-GB" w:eastAsia="fr-FR"/>
          <w14:ligatures w14:val="none"/>
        </w:rPr>
      </w:pPr>
      <w:r w:rsidRPr="00C956BB">
        <w:rPr>
          <w:rFonts w:ascii="Times New Roman" w:eastAsia="Times New Roman" w:hAnsi="Times New Roman" w:cs="Times New Roman"/>
          <w:b/>
          <w:bCs/>
          <w:color w:val="1D2B38"/>
          <w:kern w:val="36"/>
          <w:sz w:val="53"/>
          <w:szCs w:val="53"/>
          <w:lang w:val="en-GB" w:eastAsia="fr-FR"/>
          <w14:ligatures w14:val="none"/>
        </w:rPr>
        <w:t>Champagne foil remains ‘optional’ after two-year legal battle</w:t>
      </w:r>
    </w:p>
    <w:p w14:paraId="525C44B1" w14:textId="4D892943" w:rsidR="00C956BB" w:rsidRPr="00C956BB" w:rsidRDefault="00C956BB" w:rsidP="00C956BB">
      <w:pPr>
        <w:spacing w:after="0" w:line="240" w:lineRule="auto"/>
        <w:rPr>
          <w:rFonts w:ascii="Times New Roman" w:eastAsia="Times New Roman" w:hAnsi="Times New Roman" w:cs="Times New Roman"/>
          <w:kern w:val="0"/>
          <w:lang w:val="en-GB" w:eastAsia="fr-FR"/>
          <w14:ligatures w14:val="none"/>
        </w:rPr>
      </w:pPr>
      <w:r w:rsidRPr="00C956BB">
        <w:rPr>
          <w:rFonts w:ascii="Times New Roman" w:eastAsia="Times New Roman" w:hAnsi="Times New Roman" w:cs="Times New Roman"/>
          <w:kern w:val="0"/>
          <w:lang w:val="en-GB" w:eastAsia="fr-FR"/>
          <w14:ligatures w14:val="none"/>
        </w:rPr>
        <w:t>28 AUGUST 2025</w:t>
      </w:r>
      <w:r w:rsidRPr="00C956BB">
        <w:rPr>
          <w:rFonts w:ascii="Times New Roman" w:eastAsia="Times New Roman" w:hAnsi="Times New Roman" w:cs="Times New Roman"/>
          <w:i/>
          <w:iCs/>
          <w:color w:val="8EC0BE"/>
          <w:kern w:val="0"/>
          <w:lang w:val="en-GB" w:eastAsia="fr-FR"/>
          <w14:ligatures w14:val="none"/>
        </w:rPr>
        <w:t>By Sarah Neish</w:t>
      </w:r>
      <w:r>
        <w:rPr>
          <w:rFonts w:ascii="Times New Roman" w:eastAsia="Times New Roman" w:hAnsi="Times New Roman" w:cs="Times New Roman"/>
          <w:i/>
          <w:iCs/>
          <w:color w:val="8EC0BE"/>
          <w:kern w:val="0"/>
          <w:lang w:val="en-GB" w:eastAsia="fr-FR"/>
          <w14:ligatures w14:val="none"/>
        </w:rPr>
        <w:t xml:space="preserve"> THE DRINK BUSINESS</w:t>
      </w:r>
    </w:p>
    <w:p w14:paraId="38C4254D"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b/>
          <w:bCs/>
          <w:color w:val="1D2B38"/>
          <w:kern w:val="0"/>
          <w:sz w:val="27"/>
          <w:szCs w:val="27"/>
          <w:lang w:val="en-GB" w:eastAsia="fr-FR"/>
          <w14:ligatures w14:val="none"/>
        </w:rPr>
        <w:t xml:space="preserve">The </w:t>
      </w:r>
      <w:proofErr w:type="spellStart"/>
      <w:r w:rsidRPr="00C956BB">
        <w:rPr>
          <w:rFonts w:ascii="Arial" w:eastAsia="Times New Roman" w:hAnsi="Arial" w:cs="Arial"/>
          <w:b/>
          <w:bCs/>
          <w:color w:val="1D2B38"/>
          <w:kern w:val="0"/>
          <w:sz w:val="27"/>
          <w:szCs w:val="27"/>
          <w:lang w:val="en-GB" w:eastAsia="fr-FR"/>
          <w14:ligatures w14:val="none"/>
        </w:rPr>
        <w:t>Comité</w:t>
      </w:r>
      <w:proofErr w:type="spellEnd"/>
      <w:r w:rsidRPr="00C956BB">
        <w:rPr>
          <w:rFonts w:ascii="Arial" w:eastAsia="Times New Roman" w:hAnsi="Arial" w:cs="Arial"/>
          <w:b/>
          <w:bCs/>
          <w:color w:val="1D2B38"/>
          <w:kern w:val="0"/>
          <w:sz w:val="27"/>
          <w:szCs w:val="27"/>
          <w:lang w:val="en-GB" w:eastAsia="fr-FR"/>
          <w14:ligatures w14:val="none"/>
        </w:rPr>
        <w:t xml:space="preserve"> Champagne has withdrawn its opposition to an EU ruling that foil on bottles should be made optional. The turnaround follows research that suggests the absence of foil would not affect sales or damage Champagne’s image.</w:t>
      </w:r>
    </w:p>
    <w:p w14:paraId="57D7D423" w14:textId="70CDF4CA" w:rsidR="00C956BB" w:rsidRPr="00C956BB" w:rsidRDefault="00C956BB" w:rsidP="00C956BB">
      <w:pPr>
        <w:spacing w:after="405" w:line="375" w:lineRule="atLeast"/>
        <w:rPr>
          <w:rFonts w:ascii="Arial" w:eastAsia="Times New Roman" w:hAnsi="Arial" w:cs="Arial"/>
          <w:color w:val="1D2B38"/>
          <w:kern w:val="0"/>
          <w:sz w:val="27"/>
          <w:szCs w:val="27"/>
          <w:lang w:eastAsia="fr-FR"/>
          <w14:ligatures w14:val="none"/>
        </w:rPr>
      </w:pPr>
      <w:r w:rsidRPr="00C956BB">
        <w:rPr>
          <w:rFonts w:ascii="Arial" w:eastAsia="Times New Roman" w:hAnsi="Arial" w:cs="Arial"/>
          <w:color w:val="1D2B38"/>
          <w:kern w:val="0"/>
          <w:sz w:val="27"/>
          <w:szCs w:val="27"/>
          <w:lang w:eastAsia="fr-FR"/>
          <w14:ligatures w14:val="none"/>
        </w:rPr>
        <w:fldChar w:fldCharType="begin"/>
      </w:r>
      <w:r w:rsidRPr="00C956BB">
        <w:rPr>
          <w:rFonts w:ascii="Arial" w:eastAsia="Times New Roman" w:hAnsi="Arial" w:cs="Arial"/>
          <w:color w:val="1D2B38"/>
          <w:kern w:val="0"/>
          <w:sz w:val="27"/>
          <w:szCs w:val="27"/>
          <w:lang w:eastAsia="fr-FR"/>
          <w14:ligatures w14:val="none"/>
        </w:rPr>
        <w:instrText xml:space="preserve"> INCLUDEPICTURE "https://www.thedrinksbusiness.com/content/uploads/2025/08/iStock-182059300-640x427.jpg" \* MERGEFORMATINET </w:instrText>
      </w:r>
      <w:r w:rsidRPr="00C956BB">
        <w:rPr>
          <w:rFonts w:ascii="Arial" w:eastAsia="Times New Roman" w:hAnsi="Arial" w:cs="Arial"/>
          <w:color w:val="1D2B38"/>
          <w:kern w:val="0"/>
          <w:sz w:val="27"/>
          <w:szCs w:val="27"/>
          <w:lang w:eastAsia="fr-FR"/>
          <w14:ligatures w14:val="none"/>
        </w:rPr>
        <w:fldChar w:fldCharType="separate"/>
      </w:r>
      <w:r w:rsidRPr="00C956BB">
        <w:rPr>
          <w:rFonts w:ascii="Arial" w:eastAsia="Times New Roman" w:hAnsi="Arial" w:cs="Arial"/>
          <w:noProof/>
          <w:color w:val="1D2B38"/>
          <w:kern w:val="0"/>
          <w:sz w:val="27"/>
          <w:szCs w:val="27"/>
          <w:lang w:eastAsia="fr-FR"/>
          <w14:ligatures w14:val="none"/>
        </w:rPr>
        <w:drawing>
          <wp:inline distT="0" distB="0" distL="0" distR="0" wp14:anchorId="2875F062" wp14:editId="4F1842F8">
            <wp:extent cx="5760720" cy="3843655"/>
            <wp:effectExtent l="0" t="0" r="5080" b="4445"/>
            <wp:docPr id="1215284175" name="Image 5" descr="Champagne bottles in a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pagne bottles in a r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r w:rsidRPr="00C956BB">
        <w:rPr>
          <w:rFonts w:ascii="Arial" w:eastAsia="Times New Roman" w:hAnsi="Arial" w:cs="Arial"/>
          <w:color w:val="1D2B38"/>
          <w:kern w:val="0"/>
          <w:sz w:val="27"/>
          <w:szCs w:val="27"/>
          <w:lang w:eastAsia="fr-FR"/>
          <w14:ligatures w14:val="none"/>
        </w:rPr>
        <w:fldChar w:fldCharType="end"/>
      </w:r>
    </w:p>
    <w:p w14:paraId="0DF22267"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Foils have been a hot topic in the drinks trade for several years with everyone from English Sparkling producers to Champagne makers debating whether bottle neck foils should be axed, or whether they form a vital part of a bottle.</w:t>
      </w:r>
    </w:p>
    <w:p w14:paraId="1D1E7B2C"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The economic arguments are nuanced, with English wineries claiming that ditching foils would </w:t>
      </w:r>
      <w:hyperlink r:id="rId5" w:tgtFrame="_blank" w:history="1">
        <w:r w:rsidRPr="00C956BB">
          <w:rPr>
            <w:rFonts w:ascii="Arial" w:eastAsia="Times New Roman" w:hAnsi="Arial" w:cs="Arial"/>
            <w:color w:val="D73D39"/>
            <w:kern w:val="0"/>
            <w:sz w:val="27"/>
            <w:szCs w:val="27"/>
            <w:u w:val="single"/>
            <w:lang w:val="en-GB" w:eastAsia="fr-FR"/>
            <w14:ligatures w14:val="none"/>
          </w:rPr>
          <w:t>save them between 10p and 50p in production costs</w:t>
        </w:r>
      </w:hyperlink>
      <w:r w:rsidRPr="00C956BB">
        <w:rPr>
          <w:rFonts w:ascii="Arial" w:eastAsia="Times New Roman" w:hAnsi="Arial" w:cs="Arial"/>
          <w:color w:val="1D2B38"/>
          <w:kern w:val="0"/>
          <w:sz w:val="27"/>
          <w:szCs w:val="27"/>
          <w:lang w:val="en-GB" w:eastAsia="fr-FR"/>
          <w14:ligatures w14:val="none"/>
        </w:rPr>
        <w:t> for every bottle of sparkling wine made. However, others, especially in Champagne, worry that without the luxury touch that foils bring to bottles could cause sales to slide.</w:t>
      </w:r>
    </w:p>
    <w:p w14:paraId="356811D7"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lastRenderedPageBreak/>
        <w:t>An environmental stance has also been taken by some in Champagne who argue that the foils, many of which contain plastic, account for about 0.6% of the greenhouse gas emissions caused by Champagne production. Getting rid of them, therefore, could have benefits for the planet and for future generations.</w:t>
      </w:r>
    </w:p>
    <w:p w14:paraId="74812A30" w14:textId="77777777" w:rsidR="00C956BB" w:rsidRPr="00C956BB" w:rsidRDefault="00C956BB" w:rsidP="00C956BB">
      <w:pPr>
        <w:spacing w:after="450" w:line="240" w:lineRule="auto"/>
        <w:outlineLvl w:val="3"/>
        <w:rPr>
          <w:rFonts w:ascii="Times New Roman" w:eastAsia="Times New Roman" w:hAnsi="Times New Roman" w:cs="Times New Roman"/>
          <w:b/>
          <w:bCs/>
          <w:color w:val="1D2B38"/>
          <w:kern w:val="0"/>
          <w:lang w:val="en-GB" w:eastAsia="fr-FR"/>
          <w14:ligatures w14:val="none"/>
        </w:rPr>
      </w:pPr>
      <w:r w:rsidRPr="00C956BB">
        <w:rPr>
          <w:rFonts w:ascii="Times New Roman" w:eastAsia="Times New Roman" w:hAnsi="Times New Roman" w:cs="Times New Roman"/>
          <w:b/>
          <w:bCs/>
          <w:color w:val="1D2B38"/>
          <w:kern w:val="0"/>
          <w:lang w:val="en-GB" w:eastAsia="fr-FR"/>
          <w14:ligatures w14:val="none"/>
        </w:rPr>
        <w:t>“Hygienic shield”</w:t>
      </w:r>
    </w:p>
    <w:p w14:paraId="1A3C5F69"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The complex matter doesn’t end there. Others in the trade hold fast to the view that foils play a crucial role in preventing bacteria from getting into bottles. A study carried out by the by European reference centre CSI in collaboration with closures group </w:t>
      </w:r>
      <w:proofErr w:type="spellStart"/>
      <w:r w:rsidRPr="00C956BB">
        <w:rPr>
          <w:rFonts w:ascii="Arial" w:eastAsia="Times New Roman" w:hAnsi="Arial" w:cs="Arial"/>
          <w:color w:val="1D2B38"/>
          <w:kern w:val="0"/>
          <w:sz w:val="27"/>
          <w:szCs w:val="27"/>
          <w:lang w:val="en-GB" w:eastAsia="fr-FR"/>
          <w14:ligatures w14:val="none"/>
        </w:rPr>
        <w:t>Crealis</w:t>
      </w:r>
      <w:proofErr w:type="spellEnd"/>
      <w:r w:rsidRPr="00C956BB">
        <w:rPr>
          <w:rFonts w:ascii="Arial" w:eastAsia="Times New Roman" w:hAnsi="Arial" w:cs="Arial"/>
          <w:color w:val="1D2B38"/>
          <w:kern w:val="0"/>
          <w:sz w:val="27"/>
          <w:szCs w:val="27"/>
          <w:lang w:val="en-GB" w:eastAsia="fr-FR"/>
          <w14:ligatures w14:val="none"/>
        </w:rPr>
        <w:t xml:space="preserve"> showed that </w:t>
      </w:r>
      <w:hyperlink r:id="rId6" w:tgtFrame="_blank" w:history="1">
        <w:r w:rsidRPr="00C956BB">
          <w:rPr>
            <w:rFonts w:ascii="Arial" w:eastAsia="Times New Roman" w:hAnsi="Arial" w:cs="Arial"/>
            <w:color w:val="D73D39"/>
            <w:kern w:val="0"/>
            <w:sz w:val="27"/>
            <w:szCs w:val="27"/>
            <w:u w:val="single"/>
            <w:lang w:val="en-GB" w:eastAsia="fr-FR"/>
            <w14:ligatures w14:val="none"/>
          </w:rPr>
          <w:t xml:space="preserve">foils provide a protective barrier against bacterial </w:t>
        </w:r>
        <w:proofErr w:type="spellStart"/>
        <w:r w:rsidRPr="00C956BB">
          <w:rPr>
            <w:rFonts w:ascii="Arial" w:eastAsia="Times New Roman" w:hAnsi="Arial" w:cs="Arial"/>
            <w:color w:val="D73D39"/>
            <w:kern w:val="0"/>
            <w:sz w:val="27"/>
            <w:szCs w:val="27"/>
            <w:u w:val="single"/>
            <w:lang w:val="en-GB" w:eastAsia="fr-FR"/>
            <w14:ligatures w14:val="none"/>
          </w:rPr>
          <w:t>contamination</w:t>
        </w:r>
      </w:hyperlink>
      <w:r w:rsidRPr="00C956BB">
        <w:rPr>
          <w:rFonts w:ascii="Arial" w:eastAsia="Times New Roman" w:hAnsi="Arial" w:cs="Arial"/>
          <w:color w:val="1D2B38"/>
          <w:kern w:val="0"/>
          <w:sz w:val="27"/>
          <w:szCs w:val="27"/>
          <w:lang w:val="en-GB" w:eastAsia="fr-FR"/>
          <w14:ligatures w14:val="none"/>
        </w:rPr>
        <w:t>and</w:t>
      </w:r>
      <w:proofErr w:type="spellEnd"/>
      <w:r w:rsidRPr="00C956BB">
        <w:rPr>
          <w:rFonts w:ascii="Arial" w:eastAsia="Times New Roman" w:hAnsi="Arial" w:cs="Arial"/>
          <w:color w:val="1D2B38"/>
          <w:kern w:val="0"/>
          <w:sz w:val="27"/>
          <w:szCs w:val="27"/>
          <w:lang w:val="en-GB" w:eastAsia="fr-FR"/>
          <w14:ligatures w14:val="none"/>
        </w:rPr>
        <w:t xml:space="preserve"> mould. Essentially, claimed the study, capsules and foils act as “an effective hygienic shield”, with “intense growth” and “widespread colonies” of bacteria recorded on test bottles which did not have a capsule or foil.</w:t>
      </w:r>
    </w:p>
    <w:p w14:paraId="19250F3F"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Lastly, foils can make it harder to tamper with bottles, reducing the frequency of counterfeit drinks. Cherie Spriggs, head winemaker at English Sparkling producer </w:t>
      </w:r>
      <w:proofErr w:type="spellStart"/>
      <w:r w:rsidRPr="00C956BB">
        <w:rPr>
          <w:rFonts w:ascii="Arial" w:eastAsia="Times New Roman" w:hAnsi="Arial" w:cs="Arial"/>
          <w:color w:val="1D2B38"/>
          <w:kern w:val="0"/>
          <w:sz w:val="27"/>
          <w:szCs w:val="27"/>
          <w:lang w:val="en-GB" w:eastAsia="fr-FR"/>
          <w14:ligatures w14:val="none"/>
        </w:rPr>
        <w:t>Nyetimber</w:t>
      </w:r>
      <w:proofErr w:type="spellEnd"/>
      <w:r w:rsidRPr="00C956BB">
        <w:rPr>
          <w:rFonts w:ascii="Arial" w:eastAsia="Times New Roman" w:hAnsi="Arial" w:cs="Arial"/>
          <w:color w:val="1D2B38"/>
          <w:kern w:val="0"/>
          <w:sz w:val="27"/>
          <w:szCs w:val="27"/>
          <w:lang w:val="en-GB" w:eastAsia="fr-FR"/>
          <w14:ligatures w14:val="none"/>
        </w:rPr>
        <w:t xml:space="preserve"> told </w:t>
      </w:r>
      <w:r w:rsidRPr="00C956BB">
        <w:rPr>
          <w:rFonts w:ascii="Arial" w:eastAsia="Times New Roman" w:hAnsi="Arial" w:cs="Arial"/>
          <w:i/>
          <w:iCs/>
          <w:color w:val="1D2B38"/>
          <w:kern w:val="0"/>
          <w:sz w:val="27"/>
          <w:szCs w:val="27"/>
          <w:lang w:val="en-GB" w:eastAsia="fr-FR"/>
          <w14:ligatures w14:val="none"/>
        </w:rPr>
        <w:t>the drinks business</w:t>
      </w:r>
      <w:r w:rsidRPr="00C956BB">
        <w:rPr>
          <w:rFonts w:ascii="Arial" w:eastAsia="Times New Roman" w:hAnsi="Arial" w:cs="Arial"/>
          <w:color w:val="1D2B38"/>
          <w:kern w:val="0"/>
          <w:sz w:val="27"/>
          <w:szCs w:val="27"/>
          <w:lang w:val="en-GB" w:eastAsia="fr-FR"/>
          <w14:ligatures w14:val="none"/>
        </w:rPr>
        <w:t xml:space="preserve">: “They add a layer of protection to the cork, it reduces the likelihood of damage and makes tampering harder. </w:t>
      </w:r>
      <w:proofErr w:type="gramStart"/>
      <w:r w:rsidRPr="00C956BB">
        <w:rPr>
          <w:rFonts w:ascii="Arial" w:eastAsia="Times New Roman" w:hAnsi="Arial" w:cs="Arial"/>
          <w:color w:val="1D2B38"/>
          <w:kern w:val="0"/>
          <w:sz w:val="27"/>
          <w:szCs w:val="27"/>
          <w:lang w:val="en-GB" w:eastAsia="fr-FR"/>
          <w14:ligatures w14:val="none"/>
        </w:rPr>
        <w:t>So</w:t>
      </w:r>
      <w:proofErr w:type="gramEnd"/>
      <w:r w:rsidRPr="00C956BB">
        <w:rPr>
          <w:rFonts w:ascii="Arial" w:eastAsia="Times New Roman" w:hAnsi="Arial" w:cs="Arial"/>
          <w:color w:val="1D2B38"/>
          <w:kern w:val="0"/>
          <w:sz w:val="27"/>
          <w:szCs w:val="27"/>
          <w:lang w:val="en-GB" w:eastAsia="fr-FR"/>
          <w14:ligatures w14:val="none"/>
        </w:rPr>
        <w:t xml:space="preserve"> foil sleeves are not without purpose and we will continue to use them.”</w:t>
      </w:r>
    </w:p>
    <w:p w14:paraId="79519525"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On 28 August, 2023, the EU ruled that Champagne foils would </w:t>
      </w:r>
      <w:proofErr w:type="gramStart"/>
      <w:r w:rsidRPr="00C956BB">
        <w:rPr>
          <w:rFonts w:ascii="Arial" w:eastAsia="Times New Roman" w:hAnsi="Arial" w:cs="Arial"/>
          <w:color w:val="1D2B38"/>
          <w:kern w:val="0"/>
          <w:sz w:val="27"/>
          <w:szCs w:val="27"/>
          <w:lang w:val="en-GB" w:eastAsia="fr-FR"/>
          <w14:ligatures w14:val="none"/>
        </w:rPr>
        <w:t>became</w:t>
      </w:r>
      <w:proofErr w:type="gramEnd"/>
      <w:r w:rsidRPr="00C956BB">
        <w:rPr>
          <w:rFonts w:ascii="Arial" w:eastAsia="Times New Roman" w:hAnsi="Arial" w:cs="Arial"/>
          <w:color w:val="1D2B38"/>
          <w:kern w:val="0"/>
          <w:sz w:val="27"/>
          <w:szCs w:val="27"/>
          <w:lang w:val="en-GB" w:eastAsia="fr-FR"/>
          <w14:ligatures w14:val="none"/>
        </w:rPr>
        <w:t xml:space="preserve"> optional, with the amendment coming into force in December that year. Shortly after the change, however, the </w:t>
      </w:r>
      <w:proofErr w:type="spellStart"/>
      <w:r w:rsidRPr="00C956BB">
        <w:rPr>
          <w:rFonts w:ascii="Arial" w:eastAsia="Times New Roman" w:hAnsi="Arial" w:cs="Arial"/>
          <w:color w:val="1D2B38"/>
          <w:kern w:val="0"/>
          <w:sz w:val="27"/>
          <w:szCs w:val="27"/>
          <w:lang w:val="en-GB" w:eastAsia="fr-FR"/>
          <w14:ligatures w14:val="none"/>
        </w:rPr>
        <w:t>Comité</w:t>
      </w:r>
      <w:proofErr w:type="spellEnd"/>
      <w:r w:rsidRPr="00C956BB">
        <w:rPr>
          <w:rFonts w:ascii="Arial" w:eastAsia="Times New Roman" w:hAnsi="Arial" w:cs="Arial"/>
          <w:color w:val="1D2B38"/>
          <w:kern w:val="0"/>
          <w:sz w:val="27"/>
          <w:szCs w:val="27"/>
          <w:lang w:val="en-GB" w:eastAsia="fr-FR"/>
          <w14:ligatures w14:val="none"/>
        </w:rPr>
        <w:t xml:space="preserve"> </w:t>
      </w:r>
      <w:proofErr w:type="spellStart"/>
      <w:r w:rsidRPr="00C956BB">
        <w:rPr>
          <w:rFonts w:ascii="Arial" w:eastAsia="Times New Roman" w:hAnsi="Arial" w:cs="Arial"/>
          <w:color w:val="1D2B38"/>
          <w:kern w:val="0"/>
          <w:sz w:val="27"/>
          <w:szCs w:val="27"/>
          <w:lang w:val="en-GB" w:eastAsia="fr-FR"/>
          <w14:ligatures w14:val="none"/>
        </w:rPr>
        <w:t>Interprofessionnel</w:t>
      </w:r>
      <w:proofErr w:type="spellEnd"/>
      <w:r w:rsidRPr="00C956BB">
        <w:rPr>
          <w:rFonts w:ascii="Arial" w:eastAsia="Times New Roman" w:hAnsi="Arial" w:cs="Arial"/>
          <w:color w:val="1D2B38"/>
          <w:kern w:val="0"/>
          <w:sz w:val="27"/>
          <w:szCs w:val="27"/>
          <w:lang w:val="en-GB" w:eastAsia="fr-FR"/>
          <w14:ligatures w14:val="none"/>
        </w:rPr>
        <w:t xml:space="preserve"> des Vins de Champagne (CIVC) and the </w:t>
      </w:r>
      <w:proofErr w:type="spellStart"/>
      <w:r w:rsidRPr="00C956BB">
        <w:rPr>
          <w:rFonts w:ascii="Arial" w:eastAsia="Times New Roman" w:hAnsi="Arial" w:cs="Arial"/>
          <w:color w:val="1D2B38"/>
          <w:kern w:val="0"/>
          <w:sz w:val="27"/>
          <w:szCs w:val="27"/>
          <w:lang w:val="en-GB" w:eastAsia="fr-FR"/>
          <w14:ligatures w14:val="none"/>
        </w:rPr>
        <w:t>Syndicat</w:t>
      </w:r>
      <w:proofErr w:type="spellEnd"/>
      <w:r w:rsidRPr="00C956BB">
        <w:rPr>
          <w:rFonts w:ascii="Arial" w:eastAsia="Times New Roman" w:hAnsi="Arial" w:cs="Arial"/>
          <w:color w:val="1D2B38"/>
          <w:kern w:val="0"/>
          <w:sz w:val="27"/>
          <w:szCs w:val="27"/>
          <w:lang w:val="en-GB" w:eastAsia="fr-FR"/>
          <w14:ligatures w14:val="none"/>
        </w:rPr>
        <w:t xml:space="preserve"> </w:t>
      </w:r>
      <w:proofErr w:type="spellStart"/>
      <w:r w:rsidRPr="00C956BB">
        <w:rPr>
          <w:rFonts w:ascii="Arial" w:eastAsia="Times New Roman" w:hAnsi="Arial" w:cs="Arial"/>
          <w:color w:val="1D2B38"/>
          <w:kern w:val="0"/>
          <w:sz w:val="27"/>
          <w:szCs w:val="27"/>
          <w:lang w:val="en-GB" w:eastAsia="fr-FR"/>
          <w14:ligatures w14:val="none"/>
        </w:rPr>
        <w:t>Général</w:t>
      </w:r>
      <w:proofErr w:type="spellEnd"/>
      <w:r w:rsidRPr="00C956BB">
        <w:rPr>
          <w:rFonts w:ascii="Arial" w:eastAsia="Times New Roman" w:hAnsi="Arial" w:cs="Arial"/>
          <w:color w:val="1D2B38"/>
          <w:kern w:val="0"/>
          <w:sz w:val="27"/>
          <w:szCs w:val="27"/>
          <w:lang w:val="en-GB" w:eastAsia="fr-FR"/>
          <w14:ligatures w14:val="none"/>
        </w:rPr>
        <w:t xml:space="preserve"> des Vignerons de Champagne (SGV) joined forces to push back against the changes and request revisions to make foils mandatory again within official Champagne appellation guidelines. The two groups argued that foils are integral to the ‘brand identity’ of Champagne.</w:t>
      </w:r>
    </w:p>
    <w:p w14:paraId="49D3B064"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Contrastingly, 30 or so winemakers joined a collective called </w:t>
      </w:r>
      <w:proofErr w:type="spellStart"/>
      <w:r w:rsidRPr="00C956BB">
        <w:rPr>
          <w:rFonts w:ascii="Arial" w:eastAsia="Times New Roman" w:hAnsi="Arial" w:cs="Arial"/>
          <w:color w:val="1D2B38"/>
          <w:kern w:val="0"/>
          <w:sz w:val="27"/>
          <w:szCs w:val="27"/>
          <w:lang w:val="en-GB" w:eastAsia="fr-FR"/>
          <w14:ligatures w14:val="none"/>
        </w:rPr>
        <w:t>Ça</w:t>
      </w:r>
      <w:proofErr w:type="spellEnd"/>
      <w:r w:rsidRPr="00C956BB">
        <w:rPr>
          <w:rFonts w:ascii="Arial" w:eastAsia="Times New Roman" w:hAnsi="Arial" w:cs="Arial"/>
          <w:color w:val="1D2B38"/>
          <w:kern w:val="0"/>
          <w:sz w:val="27"/>
          <w:szCs w:val="27"/>
          <w:lang w:val="en-GB" w:eastAsia="fr-FR"/>
          <w14:ligatures w14:val="none"/>
        </w:rPr>
        <w:t xml:space="preserve"> </w:t>
      </w:r>
      <w:proofErr w:type="spellStart"/>
      <w:r w:rsidRPr="00C956BB">
        <w:rPr>
          <w:rFonts w:ascii="Arial" w:eastAsia="Times New Roman" w:hAnsi="Arial" w:cs="Arial"/>
          <w:color w:val="1D2B38"/>
          <w:kern w:val="0"/>
          <w:sz w:val="27"/>
          <w:szCs w:val="27"/>
          <w:lang w:val="en-GB" w:eastAsia="fr-FR"/>
          <w14:ligatures w14:val="none"/>
        </w:rPr>
        <w:t>décoiffe</w:t>
      </w:r>
      <w:proofErr w:type="spellEnd"/>
      <w:r w:rsidRPr="00C956BB">
        <w:rPr>
          <w:rFonts w:ascii="Arial" w:eastAsia="Times New Roman" w:hAnsi="Arial" w:cs="Arial"/>
          <w:color w:val="1D2B38"/>
          <w:kern w:val="0"/>
          <w:sz w:val="27"/>
          <w:szCs w:val="27"/>
          <w:lang w:val="en-GB" w:eastAsia="fr-FR"/>
          <w14:ligatures w14:val="none"/>
        </w:rPr>
        <w:t xml:space="preserve">, which spoke out in favour of giving producers the choice. By late October, their call for flexibility had gained the support of larger organisations, including the Association des Champagnes </w:t>
      </w:r>
      <w:proofErr w:type="spellStart"/>
      <w:r w:rsidRPr="00C956BB">
        <w:rPr>
          <w:rFonts w:ascii="Arial" w:eastAsia="Times New Roman" w:hAnsi="Arial" w:cs="Arial"/>
          <w:color w:val="1D2B38"/>
          <w:kern w:val="0"/>
          <w:sz w:val="27"/>
          <w:szCs w:val="27"/>
          <w:lang w:val="en-GB" w:eastAsia="fr-FR"/>
          <w14:ligatures w14:val="none"/>
        </w:rPr>
        <w:t>Biologiques</w:t>
      </w:r>
      <w:proofErr w:type="spellEnd"/>
      <w:r w:rsidRPr="00C956BB">
        <w:rPr>
          <w:rFonts w:ascii="Arial" w:eastAsia="Times New Roman" w:hAnsi="Arial" w:cs="Arial"/>
          <w:color w:val="1D2B38"/>
          <w:kern w:val="0"/>
          <w:sz w:val="27"/>
          <w:szCs w:val="27"/>
          <w:lang w:val="en-GB" w:eastAsia="fr-FR"/>
          <w14:ligatures w14:val="none"/>
        </w:rPr>
        <w:t xml:space="preserve">, the Vignerons </w:t>
      </w:r>
      <w:proofErr w:type="spellStart"/>
      <w:r w:rsidRPr="00C956BB">
        <w:rPr>
          <w:rFonts w:ascii="Arial" w:eastAsia="Times New Roman" w:hAnsi="Arial" w:cs="Arial"/>
          <w:color w:val="1D2B38"/>
          <w:kern w:val="0"/>
          <w:sz w:val="27"/>
          <w:szCs w:val="27"/>
          <w:lang w:val="en-GB" w:eastAsia="fr-FR"/>
          <w14:ligatures w14:val="none"/>
        </w:rPr>
        <w:lastRenderedPageBreak/>
        <w:t>Indépendants</w:t>
      </w:r>
      <w:proofErr w:type="spellEnd"/>
      <w:r w:rsidRPr="00C956BB">
        <w:rPr>
          <w:rFonts w:ascii="Arial" w:eastAsia="Times New Roman" w:hAnsi="Arial" w:cs="Arial"/>
          <w:color w:val="1D2B38"/>
          <w:kern w:val="0"/>
          <w:sz w:val="27"/>
          <w:szCs w:val="27"/>
          <w:lang w:val="en-GB" w:eastAsia="fr-FR"/>
          <w14:ligatures w14:val="none"/>
        </w:rPr>
        <w:t xml:space="preserve"> de Champagne, and the Confédération </w:t>
      </w:r>
      <w:proofErr w:type="spellStart"/>
      <w:r w:rsidRPr="00C956BB">
        <w:rPr>
          <w:rFonts w:ascii="Arial" w:eastAsia="Times New Roman" w:hAnsi="Arial" w:cs="Arial"/>
          <w:color w:val="1D2B38"/>
          <w:kern w:val="0"/>
          <w:sz w:val="27"/>
          <w:szCs w:val="27"/>
          <w:lang w:val="en-GB" w:eastAsia="fr-FR"/>
          <w14:ligatures w14:val="none"/>
        </w:rPr>
        <w:t>Paysanne</w:t>
      </w:r>
      <w:proofErr w:type="spellEnd"/>
      <w:r w:rsidRPr="00C956BB">
        <w:rPr>
          <w:rFonts w:ascii="Arial" w:eastAsia="Times New Roman" w:hAnsi="Arial" w:cs="Arial"/>
          <w:color w:val="1D2B38"/>
          <w:kern w:val="0"/>
          <w:sz w:val="27"/>
          <w:szCs w:val="27"/>
          <w:lang w:val="en-GB" w:eastAsia="fr-FR"/>
          <w14:ligatures w14:val="none"/>
        </w:rPr>
        <w:t>, who all advocated for flexibility in a joint statement.</w:t>
      </w:r>
    </w:p>
    <w:p w14:paraId="5922C138"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This week saw yet another twist in the tail.</w:t>
      </w:r>
    </w:p>
    <w:p w14:paraId="255B79D5"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The CIVC has dropped its plight to have foils reinstated as mandatory for all Champagne producers, based on research that shows the absence of foil (or coiffe) will not impact the value of the region’s business.</w:t>
      </w:r>
    </w:p>
    <w:p w14:paraId="415D96DA"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“The absence of a coiffe does not change consumers’ preference for Champagne,” the </w:t>
      </w:r>
      <w:proofErr w:type="spellStart"/>
      <w:r w:rsidRPr="00C956BB">
        <w:rPr>
          <w:rFonts w:ascii="Arial" w:eastAsia="Times New Roman" w:hAnsi="Arial" w:cs="Arial"/>
          <w:color w:val="1D2B38"/>
          <w:kern w:val="0"/>
          <w:sz w:val="27"/>
          <w:szCs w:val="27"/>
          <w:lang w:val="en-GB" w:eastAsia="fr-FR"/>
          <w14:ligatures w14:val="none"/>
        </w:rPr>
        <w:t>Comité</w:t>
      </w:r>
      <w:proofErr w:type="spellEnd"/>
      <w:r w:rsidRPr="00C956BB">
        <w:rPr>
          <w:rFonts w:ascii="Arial" w:eastAsia="Times New Roman" w:hAnsi="Arial" w:cs="Arial"/>
          <w:color w:val="1D2B38"/>
          <w:kern w:val="0"/>
          <w:sz w:val="27"/>
          <w:szCs w:val="27"/>
          <w:lang w:val="en-GB" w:eastAsia="fr-FR"/>
          <w14:ligatures w14:val="none"/>
        </w:rPr>
        <w:t xml:space="preserve"> said.</w:t>
      </w:r>
    </w:p>
    <w:p w14:paraId="3E71050F" w14:textId="77777777" w:rsidR="00C956BB" w:rsidRPr="00C956BB" w:rsidRDefault="00C956BB" w:rsidP="00C956BB">
      <w:pPr>
        <w:spacing w:after="405" w:line="375" w:lineRule="atLeast"/>
        <w:rPr>
          <w:rFonts w:ascii="Arial" w:eastAsia="Times New Roman" w:hAnsi="Arial" w:cs="Arial"/>
          <w:color w:val="1D2B38"/>
          <w:kern w:val="0"/>
          <w:sz w:val="27"/>
          <w:szCs w:val="27"/>
          <w:lang w:val="en-GB" w:eastAsia="fr-FR"/>
          <w14:ligatures w14:val="none"/>
        </w:rPr>
      </w:pPr>
      <w:r w:rsidRPr="00C956BB">
        <w:rPr>
          <w:rFonts w:ascii="Arial" w:eastAsia="Times New Roman" w:hAnsi="Arial" w:cs="Arial"/>
          <w:color w:val="1D2B38"/>
          <w:kern w:val="0"/>
          <w:sz w:val="27"/>
          <w:szCs w:val="27"/>
          <w:lang w:val="en-GB" w:eastAsia="fr-FR"/>
          <w14:ligatures w14:val="none"/>
        </w:rPr>
        <w:t xml:space="preserve">Reporting on the </w:t>
      </w:r>
      <w:proofErr w:type="gramStart"/>
      <w:r w:rsidRPr="00C956BB">
        <w:rPr>
          <w:rFonts w:ascii="Arial" w:eastAsia="Times New Roman" w:hAnsi="Arial" w:cs="Arial"/>
          <w:color w:val="1D2B38"/>
          <w:kern w:val="0"/>
          <w:sz w:val="27"/>
          <w:szCs w:val="27"/>
          <w:lang w:val="en-GB" w:eastAsia="fr-FR"/>
          <w14:ligatures w14:val="none"/>
        </w:rPr>
        <w:t>180 degree</w:t>
      </w:r>
      <w:proofErr w:type="gramEnd"/>
      <w:r w:rsidRPr="00C956BB">
        <w:rPr>
          <w:rFonts w:ascii="Arial" w:eastAsia="Times New Roman" w:hAnsi="Arial" w:cs="Arial"/>
          <w:color w:val="1D2B38"/>
          <w:kern w:val="0"/>
          <w:sz w:val="27"/>
          <w:szCs w:val="27"/>
          <w:lang w:val="en-GB" w:eastAsia="fr-FR"/>
          <w14:ligatures w14:val="none"/>
        </w:rPr>
        <w:t xml:space="preserve"> turn, French newspaper</w:t>
      </w:r>
      <w:r w:rsidRPr="00C956BB">
        <w:rPr>
          <w:rFonts w:ascii="Arial" w:eastAsia="Times New Roman" w:hAnsi="Arial" w:cs="Arial"/>
          <w:i/>
          <w:iCs/>
          <w:color w:val="1D2B38"/>
          <w:kern w:val="0"/>
          <w:sz w:val="27"/>
          <w:szCs w:val="27"/>
          <w:lang w:val="en-GB" w:eastAsia="fr-FR"/>
          <w14:ligatures w14:val="none"/>
        </w:rPr>
        <w:t> Le Parisien</w:t>
      </w:r>
      <w:r w:rsidRPr="00C956BB">
        <w:rPr>
          <w:rFonts w:ascii="Arial" w:eastAsia="Times New Roman" w:hAnsi="Arial" w:cs="Arial"/>
          <w:color w:val="1D2B38"/>
          <w:kern w:val="0"/>
          <w:sz w:val="27"/>
          <w:szCs w:val="27"/>
          <w:lang w:val="en-GB" w:eastAsia="fr-FR"/>
          <w14:ligatures w14:val="none"/>
        </w:rPr>
        <w:t> commented: “This is indisputably a breach of an old tradition, perhaps for a good cause.”</w:t>
      </w:r>
    </w:p>
    <w:p w14:paraId="10DBDE74" w14:textId="77777777" w:rsidR="00C956BB" w:rsidRPr="00C956BB" w:rsidRDefault="00C956BB" w:rsidP="00C956BB">
      <w:pPr>
        <w:spacing w:after="405" w:line="375" w:lineRule="atLeast"/>
        <w:rPr>
          <w:rFonts w:ascii="Arial" w:eastAsia="Times New Roman" w:hAnsi="Arial" w:cs="Arial"/>
          <w:color w:val="1D2B38"/>
          <w:kern w:val="0"/>
          <w:sz w:val="27"/>
          <w:szCs w:val="27"/>
          <w:lang w:eastAsia="fr-FR"/>
          <w14:ligatures w14:val="none"/>
        </w:rPr>
      </w:pPr>
      <w:proofErr w:type="spellStart"/>
      <w:r w:rsidRPr="00C956BB">
        <w:rPr>
          <w:rFonts w:ascii="Arial" w:eastAsia="Times New Roman" w:hAnsi="Arial" w:cs="Arial"/>
          <w:b/>
          <w:bCs/>
          <w:color w:val="1D2B38"/>
          <w:kern w:val="0"/>
          <w:sz w:val="27"/>
          <w:szCs w:val="27"/>
          <w:lang w:eastAsia="fr-FR"/>
          <w14:ligatures w14:val="none"/>
        </w:rPr>
        <w:t>Related</w:t>
      </w:r>
      <w:proofErr w:type="spellEnd"/>
      <w:r w:rsidRPr="00C956BB">
        <w:rPr>
          <w:rFonts w:ascii="Arial" w:eastAsia="Times New Roman" w:hAnsi="Arial" w:cs="Arial"/>
          <w:b/>
          <w:bCs/>
          <w:color w:val="1D2B38"/>
          <w:kern w:val="0"/>
          <w:sz w:val="27"/>
          <w:szCs w:val="27"/>
          <w:lang w:eastAsia="fr-FR"/>
          <w14:ligatures w14:val="none"/>
        </w:rPr>
        <w:t xml:space="preserve"> news</w:t>
      </w:r>
    </w:p>
    <w:p w14:paraId="0B20E6D7" w14:textId="77777777" w:rsidR="00C956BB" w:rsidRDefault="00C956BB"/>
    <w:sectPr w:rsidR="00C95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BB"/>
    <w:rsid w:val="00C956BB"/>
    <w:rsid w:val="00EF0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9CB8EB"/>
  <w15:chartTrackingRefBased/>
  <w15:docId w15:val="{7564A1C7-F248-D44B-8FAA-68BE5AA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56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C956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C956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56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56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56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56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6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56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56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956B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C956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56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56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56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56BB"/>
    <w:rPr>
      <w:rFonts w:eastAsiaTheme="majorEastAsia" w:cstheme="majorBidi"/>
      <w:color w:val="272727" w:themeColor="text1" w:themeTint="D8"/>
    </w:rPr>
  </w:style>
  <w:style w:type="paragraph" w:styleId="Titre">
    <w:name w:val="Title"/>
    <w:basedOn w:val="Normal"/>
    <w:next w:val="Normal"/>
    <w:link w:val="TitreCar"/>
    <w:uiPriority w:val="10"/>
    <w:qFormat/>
    <w:rsid w:val="00C9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56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56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56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56BB"/>
    <w:pPr>
      <w:spacing w:before="160"/>
      <w:jc w:val="center"/>
    </w:pPr>
    <w:rPr>
      <w:i/>
      <w:iCs/>
      <w:color w:val="404040" w:themeColor="text1" w:themeTint="BF"/>
    </w:rPr>
  </w:style>
  <w:style w:type="character" w:customStyle="1" w:styleId="CitationCar">
    <w:name w:val="Citation Car"/>
    <w:basedOn w:val="Policepardfaut"/>
    <w:link w:val="Citation"/>
    <w:uiPriority w:val="29"/>
    <w:rsid w:val="00C956BB"/>
    <w:rPr>
      <w:i/>
      <w:iCs/>
      <w:color w:val="404040" w:themeColor="text1" w:themeTint="BF"/>
    </w:rPr>
  </w:style>
  <w:style w:type="paragraph" w:styleId="Paragraphedeliste">
    <w:name w:val="List Paragraph"/>
    <w:basedOn w:val="Normal"/>
    <w:uiPriority w:val="34"/>
    <w:qFormat/>
    <w:rsid w:val="00C956BB"/>
    <w:pPr>
      <w:ind w:left="720"/>
      <w:contextualSpacing/>
    </w:pPr>
  </w:style>
  <w:style w:type="character" w:styleId="Accentuationintense">
    <w:name w:val="Intense Emphasis"/>
    <w:basedOn w:val="Policepardfaut"/>
    <w:uiPriority w:val="21"/>
    <w:qFormat/>
    <w:rsid w:val="00C956BB"/>
    <w:rPr>
      <w:i/>
      <w:iCs/>
      <w:color w:val="0F4761" w:themeColor="accent1" w:themeShade="BF"/>
    </w:rPr>
  </w:style>
  <w:style w:type="paragraph" w:styleId="Citationintense">
    <w:name w:val="Intense Quote"/>
    <w:basedOn w:val="Normal"/>
    <w:next w:val="Normal"/>
    <w:link w:val="CitationintenseCar"/>
    <w:uiPriority w:val="30"/>
    <w:qFormat/>
    <w:rsid w:val="00C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56BB"/>
    <w:rPr>
      <w:i/>
      <w:iCs/>
      <w:color w:val="0F4761" w:themeColor="accent1" w:themeShade="BF"/>
    </w:rPr>
  </w:style>
  <w:style w:type="character" w:styleId="Rfrenceintense">
    <w:name w:val="Intense Reference"/>
    <w:basedOn w:val="Policepardfaut"/>
    <w:uiPriority w:val="32"/>
    <w:qFormat/>
    <w:rsid w:val="00C956BB"/>
    <w:rPr>
      <w:b/>
      <w:bCs/>
      <w:smallCaps/>
      <w:color w:val="0F4761" w:themeColor="accent1" w:themeShade="BF"/>
      <w:spacing w:val="5"/>
    </w:rPr>
  </w:style>
  <w:style w:type="character" w:customStyle="1" w:styleId="c-post-author">
    <w:name w:val="c-post-author"/>
    <w:basedOn w:val="Policepardfaut"/>
    <w:rsid w:val="00C956BB"/>
  </w:style>
  <w:style w:type="paragraph" w:styleId="NormalWeb">
    <w:name w:val="Normal (Web)"/>
    <w:basedOn w:val="Normal"/>
    <w:uiPriority w:val="99"/>
    <w:semiHidden/>
    <w:unhideWhenUsed/>
    <w:rsid w:val="00C956B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956BB"/>
    <w:rPr>
      <w:b/>
      <w:bCs/>
    </w:rPr>
  </w:style>
  <w:style w:type="character" w:customStyle="1" w:styleId="apple-converted-space">
    <w:name w:val="apple-converted-space"/>
    <w:basedOn w:val="Policepardfaut"/>
    <w:rsid w:val="00C956BB"/>
  </w:style>
  <w:style w:type="character" w:styleId="Lienhypertexte">
    <w:name w:val="Hyperlink"/>
    <w:basedOn w:val="Policepardfaut"/>
    <w:uiPriority w:val="99"/>
    <w:semiHidden/>
    <w:unhideWhenUsed/>
    <w:rsid w:val="00C956BB"/>
    <w:rPr>
      <w:color w:val="0000FF"/>
      <w:u w:val="single"/>
    </w:rPr>
  </w:style>
  <w:style w:type="character" w:styleId="Accentuation">
    <w:name w:val="Emphasis"/>
    <w:basedOn w:val="Policepardfaut"/>
    <w:uiPriority w:val="20"/>
    <w:qFormat/>
    <w:rsid w:val="00C95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drinksbusiness.com/2024/06/study-reveals-capsules-and-foils-prevent-bacterial-contamination/" TargetMode="External"/><Relationship Id="rId5" Type="http://schemas.openxmlformats.org/officeDocument/2006/relationships/hyperlink" Target="https://www.thedrinksbusiness.com/2023/01/foil-to-be-scrapped-on-english-sparkling-wine/"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3345</Characters>
  <Application>Microsoft Office Word</Application>
  <DocSecurity>0</DocSecurity>
  <Lines>52</Lines>
  <Paragraphs>8</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2025-09-20T08:06:00Z</dcterms:created>
  <dcterms:modified xsi:type="dcterms:W3CDTF">2025-09-20T08:07:00Z</dcterms:modified>
</cp:coreProperties>
</file>